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830D16" w14:textId="6F3518DE" w:rsidR="005E77B6" w:rsidRDefault="002D440D" w:rsidP="00932EBA">
      <w:pPr>
        <w:spacing w:line="240" w:lineRule="auto"/>
        <w:rPr>
          <w:b/>
          <w:bCs/>
          <w:color w:val="0095D5" w:themeColor="accent1"/>
          <w:sz w:val="28"/>
          <w:szCs w:val="28"/>
          <w:lang w:val="en-US"/>
        </w:rPr>
      </w:pPr>
      <w:r>
        <w:rPr>
          <w:b/>
          <w:bCs/>
          <w:noProof/>
          <w:color w:val="0095D5" w:themeColor="accent1"/>
          <w:sz w:val="28"/>
          <w:szCs w:val="28"/>
          <w:lang w:val="en-US"/>
        </w:rPr>
        <w:drawing>
          <wp:inline distT="0" distB="0" distL="0" distR="0" wp14:anchorId="6307E65F" wp14:editId="7F651B2C">
            <wp:extent cx="4999990" cy="3571875"/>
            <wp:effectExtent l="0" t="0" r="3810" b="0"/>
            <wp:docPr id="8217135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713533" name="Picture 821713533"/>
                    <pic:cNvPicPr/>
                  </pic:nvPicPr>
                  <pic:blipFill rotWithShape="1">
                    <a:blip r:embed="rId11"/>
                    <a:srcRect t="18982" b="30172"/>
                    <a:stretch>
                      <a:fillRect/>
                    </a:stretch>
                  </pic:blipFill>
                  <pic:spPr bwMode="auto">
                    <a:xfrm>
                      <a:off x="0" y="0"/>
                      <a:ext cx="4999990" cy="3571875"/>
                    </a:xfrm>
                    <a:prstGeom prst="rect">
                      <a:avLst/>
                    </a:prstGeom>
                    <a:ln>
                      <a:noFill/>
                    </a:ln>
                    <a:extLst>
                      <a:ext uri="{53640926-AAD7-44D8-BBD7-CCE9431645EC}">
                        <a14:shadowObscured xmlns:a14="http://schemas.microsoft.com/office/drawing/2010/main"/>
                      </a:ext>
                    </a:extLst>
                  </pic:spPr>
                </pic:pic>
              </a:graphicData>
            </a:graphic>
          </wp:inline>
        </w:drawing>
      </w:r>
    </w:p>
    <w:p w14:paraId="534B2EF2" w14:textId="77777777" w:rsidR="00DD33A3" w:rsidRDefault="00DD33A3" w:rsidP="00932EBA">
      <w:pPr>
        <w:spacing w:line="240" w:lineRule="auto"/>
        <w:rPr>
          <w:b/>
          <w:bCs/>
          <w:color w:val="0095D5" w:themeColor="accent1"/>
          <w:sz w:val="28"/>
          <w:szCs w:val="28"/>
          <w:lang w:val="en-US"/>
        </w:rPr>
      </w:pPr>
    </w:p>
    <w:p w14:paraId="273B36A7" w14:textId="599F674F" w:rsidR="00932EBA" w:rsidRPr="00932EBA" w:rsidRDefault="0060658D" w:rsidP="00932EBA">
      <w:pPr>
        <w:spacing w:line="240" w:lineRule="auto"/>
        <w:rPr>
          <w:b/>
          <w:bCs/>
          <w:color w:val="0095D5" w:themeColor="accent1"/>
          <w:sz w:val="28"/>
          <w:szCs w:val="28"/>
          <w:lang w:val="en-US"/>
        </w:rPr>
      </w:pPr>
      <w:r w:rsidRPr="0060658D">
        <w:rPr>
          <w:b/>
          <w:bCs/>
          <w:color w:val="0095D5" w:themeColor="accent1"/>
          <w:sz w:val="28"/>
          <w:szCs w:val="28"/>
          <w:lang w:val="en-US"/>
        </w:rPr>
        <w:t>Built for the Heavy: How Three Days Grace Powers Its Global Tour with Sennheiser EW-DX</w:t>
      </w:r>
    </w:p>
    <w:p w14:paraId="79388092" w14:textId="213A4936" w:rsidR="00A803E8" w:rsidRDefault="00A803E8" w:rsidP="00A803E8">
      <w:pPr>
        <w:spacing w:line="240" w:lineRule="auto"/>
        <w:rPr>
          <w:b/>
          <w:color w:val="0095D5" w:themeColor="accent1"/>
          <w:sz w:val="28"/>
          <w:szCs w:val="28"/>
          <w:lang w:val="en-US"/>
        </w:rPr>
      </w:pPr>
    </w:p>
    <w:p w14:paraId="7D9F84ED" w14:textId="53C7ACDF" w:rsidR="00FD2CAA" w:rsidRPr="00F33668" w:rsidRDefault="00813E4A" w:rsidP="00A803E8">
      <w:pPr>
        <w:spacing w:line="240" w:lineRule="auto"/>
        <w:rPr>
          <w:b/>
          <w:bCs/>
          <w:i/>
          <w:iCs/>
          <w:sz w:val="20"/>
          <w:szCs w:val="20"/>
          <w:lang w:val="en-US"/>
        </w:rPr>
      </w:pPr>
      <w:r w:rsidRPr="00813E4A">
        <w:rPr>
          <w:b/>
          <w:bCs/>
          <w:i/>
          <w:iCs/>
          <w:sz w:val="20"/>
          <w:szCs w:val="20"/>
        </w:rPr>
        <w:t>Digital Precision and Rock-Solid RF Coordination Are Helping One of Rock’s Hardest-Working Crews Eliminate Technical Friction and Keep the Focus on the Performance</w:t>
      </w:r>
    </w:p>
    <w:p w14:paraId="7A36C38B" w14:textId="77777777" w:rsidR="00A228D9" w:rsidRPr="00F33668" w:rsidRDefault="00A228D9" w:rsidP="000E6930">
      <w:pPr>
        <w:rPr>
          <w:b/>
          <w:i/>
          <w:szCs w:val="18"/>
          <w:lang w:val="en-US"/>
        </w:rPr>
      </w:pPr>
    </w:p>
    <w:p w14:paraId="5D820893" w14:textId="4ECBEF45" w:rsidR="00C24AFD" w:rsidRPr="0060658D" w:rsidRDefault="007E1CFD" w:rsidP="00C24AFD">
      <w:pPr>
        <w:rPr>
          <w:b/>
          <w:bCs/>
          <w:sz w:val="20"/>
          <w:szCs w:val="20"/>
          <w:lang w:val="en-US"/>
        </w:rPr>
      </w:pPr>
      <w:r w:rsidRPr="007E1CFD">
        <w:rPr>
          <w:b/>
          <w:bCs/>
          <w:i/>
          <w:sz w:val="20"/>
          <w:szCs w:val="20"/>
        </w:rPr>
        <w:t xml:space="preserve">CHATHAM, </w:t>
      </w:r>
      <w:proofErr w:type="spellStart"/>
      <w:r w:rsidRPr="007E1CFD">
        <w:rPr>
          <w:b/>
          <w:bCs/>
          <w:i/>
          <w:sz w:val="20"/>
          <w:szCs w:val="20"/>
        </w:rPr>
        <w:t>Ont</w:t>
      </w:r>
      <w:r>
        <w:rPr>
          <w:b/>
          <w:i/>
          <w:sz w:val="20"/>
          <w:szCs w:val="20"/>
          <w:lang w:val="en-US"/>
        </w:rPr>
        <w:t>ario</w:t>
      </w:r>
      <w:proofErr w:type="spellEnd"/>
      <w:r>
        <w:rPr>
          <w:b/>
          <w:i/>
          <w:sz w:val="20"/>
          <w:szCs w:val="20"/>
          <w:lang w:val="en-US"/>
        </w:rPr>
        <w:t>,</w:t>
      </w:r>
      <w:r w:rsidR="008E571B">
        <w:rPr>
          <w:b/>
          <w:i/>
          <w:sz w:val="20"/>
          <w:szCs w:val="20"/>
          <w:lang w:val="en-US"/>
        </w:rPr>
        <w:t xml:space="preserve"> </w:t>
      </w:r>
      <w:r w:rsidR="00673F7B">
        <w:rPr>
          <w:b/>
          <w:i/>
          <w:sz w:val="20"/>
          <w:szCs w:val="20"/>
          <w:lang w:val="en-US"/>
        </w:rPr>
        <w:t>May</w:t>
      </w:r>
      <w:r w:rsidR="00D5547B" w:rsidRPr="00F33668">
        <w:rPr>
          <w:b/>
          <w:i/>
          <w:sz w:val="20"/>
          <w:szCs w:val="20"/>
          <w:lang w:val="en-US"/>
        </w:rPr>
        <w:t xml:space="preserve"> </w:t>
      </w:r>
      <w:r w:rsidR="00071DCD">
        <w:rPr>
          <w:b/>
          <w:i/>
          <w:sz w:val="20"/>
          <w:szCs w:val="20"/>
          <w:lang w:val="en-US"/>
        </w:rPr>
        <w:t>19</w:t>
      </w:r>
      <w:r w:rsidR="00F6074E" w:rsidRPr="00F33668">
        <w:rPr>
          <w:b/>
          <w:i/>
          <w:sz w:val="20"/>
          <w:szCs w:val="20"/>
          <w:lang w:val="en-US"/>
        </w:rPr>
        <w:t xml:space="preserve">, </w:t>
      </w:r>
      <w:r w:rsidR="0086153C" w:rsidRPr="00F33668">
        <w:rPr>
          <w:b/>
          <w:i/>
          <w:sz w:val="20"/>
          <w:szCs w:val="20"/>
          <w:lang w:val="en-US"/>
        </w:rPr>
        <w:t>202</w:t>
      </w:r>
      <w:r w:rsidR="00F6712F">
        <w:rPr>
          <w:b/>
          <w:i/>
          <w:sz w:val="20"/>
          <w:szCs w:val="20"/>
          <w:lang w:val="en-US"/>
        </w:rPr>
        <w:t>6</w:t>
      </w:r>
      <w:r w:rsidR="006B1B50" w:rsidRPr="00F33668">
        <w:rPr>
          <w:b/>
          <w:i/>
          <w:sz w:val="20"/>
          <w:szCs w:val="20"/>
          <w:lang w:val="en-US"/>
        </w:rPr>
        <w:t xml:space="preserve"> </w:t>
      </w:r>
      <w:bookmarkStart w:id="0" w:name="_Hlk53570179"/>
      <w:r w:rsidR="008B6BEE" w:rsidRPr="00F33668">
        <w:rPr>
          <w:b/>
          <w:sz w:val="20"/>
          <w:szCs w:val="20"/>
          <w:lang w:val="en-US"/>
        </w:rPr>
        <w:t>–</w:t>
      </w:r>
      <w:bookmarkEnd w:id="0"/>
      <w:r w:rsidR="0060658D">
        <w:rPr>
          <w:b/>
          <w:bCs/>
          <w:sz w:val="20"/>
          <w:szCs w:val="20"/>
        </w:rPr>
        <w:t xml:space="preserve"> </w:t>
      </w:r>
      <w:r w:rsidR="0060658D" w:rsidRPr="0060658D">
        <w:rPr>
          <w:b/>
          <w:bCs/>
          <w:sz w:val="20"/>
          <w:szCs w:val="20"/>
          <w:lang w:val="en-US"/>
        </w:rPr>
        <w:t xml:space="preserve">For a high-octane rock band like Three Days Grace, the stage is a demanding environment where technical failure isn’t an option. As the band prepared for their latest record cycle and a transition to a five-piece lineup, the need for a rock-solid, high-fidelity wireless infrastructure became paramount. Leading the charge on the technical side is </w:t>
      </w:r>
      <w:r w:rsidR="001247F6" w:rsidRPr="001247F6">
        <w:rPr>
          <w:b/>
          <w:bCs/>
          <w:sz w:val="20"/>
          <w:szCs w:val="20"/>
        </w:rPr>
        <w:t>Jeramy “</w:t>
      </w:r>
      <w:proofErr w:type="spellStart"/>
      <w:r w:rsidR="001247F6" w:rsidRPr="001247F6">
        <w:rPr>
          <w:b/>
          <w:bCs/>
          <w:sz w:val="20"/>
          <w:szCs w:val="20"/>
        </w:rPr>
        <w:t>HooGie</w:t>
      </w:r>
      <w:proofErr w:type="spellEnd"/>
      <w:r w:rsidR="001247F6" w:rsidRPr="001247F6">
        <w:rPr>
          <w:b/>
          <w:bCs/>
          <w:sz w:val="20"/>
          <w:szCs w:val="20"/>
        </w:rPr>
        <w:t>” Donais</w:t>
      </w:r>
      <w:r w:rsidR="0060658D" w:rsidRPr="0060658D">
        <w:rPr>
          <w:b/>
          <w:bCs/>
          <w:sz w:val="20"/>
          <w:szCs w:val="20"/>
          <w:lang w:val="en-US"/>
        </w:rPr>
        <w:t>, a seasoned veteran of the touring world with nearly three decades of experience.</w:t>
      </w:r>
      <w:r w:rsidR="00662056">
        <w:rPr>
          <w:b/>
          <w:sz w:val="20"/>
          <w:szCs w:val="20"/>
          <w:lang w:val="en-US"/>
        </w:rPr>
        <w:br/>
      </w:r>
    </w:p>
    <w:p w14:paraId="65447DD8" w14:textId="3AE3CD81" w:rsidR="00026A3A" w:rsidRDefault="0060658D" w:rsidP="007354B3">
      <w:pPr>
        <w:rPr>
          <w:sz w:val="20"/>
          <w:szCs w:val="20"/>
          <w:lang w:val="en-US"/>
        </w:rPr>
      </w:pPr>
      <w:r w:rsidRPr="0060658D">
        <w:rPr>
          <w:sz w:val="20"/>
          <w:szCs w:val="20"/>
          <w:lang w:val="en-US"/>
        </w:rPr>
        <w:t xml:space="preserve">Having spent years maintaining the rigs for titans like Shinedown and Five Finger Death Punch, </w:t>
      </w:r>
      <w:proofErr w:type="spellStart"/>
      <w:r w:rsidR="001247F6" w:rsidRPr="001247F6">
        <w:rPr>
          <w:sz w:val="20"/>
          <w:szCs w:val="20"/>
        </w:rPr>
        <w:t>HooGie</w:t>
      </w:r>
      <w:proofErr w:type="spellEnd"/>
      <w:r w:rsidRPr="0060658D">
        <w:rPr>
          <w:sz w:val="20"/>
          <w:szCs w:val="20"/>
          <w:lang w:val="en-US"/>
        </w:rPr>
        <w:t xml:space="preserve"> knows that in the heat of a live set, the best gear is the gear </w:t>
      </w:r>
      <w:r w:rsidRPr="0060658D">
        <w:rPr>
          <w:sz w:val="20"/>
          <w:szCs w:val="20"/>
          <w:lang w:val="en-US"/>
        </w:rPr>
        <w:lastRenderedPageBreak/>
        <w:t xml:space="preserve">that stays out of the way. "It’s all about detail-oriented work over a long period of time," </w:t>
      </w:r>
      <w:proofErr w:type="spellStart"/>
      <w:r w:rsidR="001247F6" w:rsidRPr="001247F6">
        <w:rPr>
          <w:sz w:val="20"/>
          <w:szCs w:val="20"/>
        </w:rPr>
        <w:t>HooGie</w:t>
      </w:r>
      <w:proofErr w:type="spellEnd"/>
      <w:r w:rsidR="001247F6" w:rsidRPr="001247F6">
        <w:rPr>
          <w:sz w:val="20"/>
          <w:szCs w:val="20"/>
          <w:lang w:val="en-US"/>
        </w:rPr>
        <w:t xml:space="preserve"> </w:t>
      </w:r>
      <w:r w:rsidRPr="0060658D">
        <w:rPr>
          <w:sz w:val="20"/>
          <w:szCs w:val="20"/>
          <w:lang w:val="en-US"/>
        </w:rPr>
        <w:t>says of his approach. "With Three Days Grace, I’ve known guitarist Barry Stock for 20 years. He asked me to be in his corner because he enjoyed the work I’ve done and my calm demeanor. Two years later, here we are taking care of the rig."</w:t>
      </w:r>
    </w:p>
    <w:p w14:paraId="3160846F" w14:textId="77777777" w:rsidR="001C5AF0" w:rsidRPr="00026A3A" w:rsidRDefault="001C5AF0" w:rsidP="00D405F7">
      <w:pPr>
        <w:jc w:val="center"/>
        <w:rPr>
          <w:sz w:val="20"/>
          <w:szCs w:val="20"/>
          <w:lang w:val="en-US"/>
        </w:rPr>
      </w:pPr>
    </w:p>
    <w:p w14:paraId="40374A5F" w14:textId="77777777" w:rsidR="00141151" w:rsidRDefault="0060658D" w:rsidP="00141151">
      <w:pPr>
        <w:rPr>
          <w:sz w:val="20"/>
          <w:szCs w:val="20"/>
          <w:lang w:val="en-US"/>
        </w:rPr>
      </w:pPr>
      <w:r w:rsidRPr="0060658D">
        <w:rPr>
          <w:sz w:val="20"/>
          <w:szCs w:val="20"/>
          <w:lang w:val="en-US"/>
        </w:rPr>
        <w:t xml:space="preserve">The band’s relationship with Sennheiser is a long-standing tradition, but the recent tour cycle marked a significant leap forward. Moving away from legacy analog units, the production transitioned to the Sennheiser EW-DX, a cornerstone of the Evolution Wireless Digital family. "Three Days Grace has been a Sennheiser band since the beginning," </w:t>
      </w:r>
      <w:proofErr w:type="spellStart"/>
      <w:r w:rsidR="001247F6" w:rsidRPr="001247F6">
        <w:rPr>
          <w:sz w:val="20"/>
          <w:szCs w:val="20"/>
        </w:rPr>
        <w:t>HooGie</w:t>
      </w:r>
      <w:proofErr w:type="spellEnd"/>
      <w:r w:rsidRPr="0060658D">
        <w:rPr>
          <w:sz w:val="20"/>
          <w:szCs w:val="20"/>
          <w:lang w:val="en-US"/>
        </w:rPr>
        <w:t xml:space="preserve"> explains. "When we started looking at new equipment, we found the EW-</w:t>
      </w:r>
      <w:proofErr w:type="gramStart"/>
      <w:r w:rsidRPr="0060658D">
        <w:rPr>
          <w:sz w:val="20"/>
          <w:szCs w:val="20"/>
          <w:lang w:val="en-US"/>
        </w:rPr>
        <w:t>DX</w:t>
      </w:r>
      <w:proofErr w:type="gramEnd"/>
      <w:r w:rsidRPr="0060658D">
        <w:rPr>
          <w:sz w:val="20"/>
          <w:szCs w:val="20"/>
          <w:lang w:val="en-US"/>
        </w:rPr>
        <w:t xml:space="preserve"> and it simply made sense to continue that relationship. They have made my workflow so much simpler with coordinating, monitoring, and fast tweaks —</w:t>
      </w:r>
      <w:r w:rsidR="00141151" w:rsidRPr="00141151">
        <w:rPr>
          <w:sz w:val="20"/>
          <w:szCs w:val="20"/>
          <w:lang w:val="en-US"/>
        </w:rPr>
        <w:t xml:space="preserve"> </w:t>
      </w:r>
      <w:r w:rsidR="00141151" w:rsidRPr="0060658D">
        <w:rPr>
          <w:sz w:val="20"/>
          <w:szCs w:val="20"/>
          <w:lang w:val="en-US"/>
        </w:rPr>
        <w:t>Sennheiser makes my job easy!"</w:t>
      </w:r>
    </w:p>
    <w:p w14:paraId="3D479C49" w14:textId="77777777" w:rsidR="009469B2" w:rsidRDefault="009469B2" w:rsidP="00141151">
      <w:pPr>
        <w:rPr>
          <w:sz w:val="20"/>
          <w:szCs w:val="20"/>
          <w:lang w:val="en-US"/>
        </w:rPr>
      </w:pPr>
    </w:p>
    <w:p w14:paraId="6AF0EC6D" w14:textId="7DAD2FCE" w:rsidR="009469B2" w:rsidRDefault="009469B2" w:rsidP="00071DCD">
      <w:pPr>
        <w:spacing w:line="240" w:lineRule="auto"/>
        <w:rPr>
          <w:sz w:val="20"/>
          <w:szCs w:val="20"/>
          <w:lang w:val="en-US"/>
        </w:rPr>
      </w:pPr>
      <w:r w:rsidRPr="003305E4">
        <w:rPr>
          <w:i/>
          <w:iCs/>
          <w:noProof/>
          <w:szCs w:val="18"/>
          <w:lang w:val="en-US"/>
        </w:rPr>
        <w:lastRenderedPageBreak/>
        <w:drawing>
          <wp:anchor distT="0" distB="0" distL="114300" distR="114300" simplePos="0" relativeHeight="251658240" behindDoc="0" locked="0" layoutInCell="1" allowOverlap="1" wp14:anchorId="37AB0776" wp14:editId="3F86AA10">
            <wp:simplePos x="0" y="0"/>
            <wp:positionH relativeFrom="column">
              <wp:posOffset>4445</wp:posOffset>
            </wp:positionH>
            <wp:positionV relativeFrom="paragraph">
              <wp:posOffset>4445</wp:posOffset>
            </wp:positionV>
            <wp:extent cx="3657600" cy="5486400"/>
            <wp:effectExtent l="0" t="0" r="0" b="0"/>
            <wp:wrapSquare wrapText="bothSides"/>
            <wp:docPr id="20017829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782971" name="Picture 2001782971"/>
                    <pic:cNvPicPr/>
                  </pic:nvPicPr>
                  <pic:blipFill>
                    <a:blip r:embed="rId12"/>
                    <a:stretch>
                      <a:fillRect/>
                    </a:stretch>
                  </pic:blipFill>
                  <pic:spPr>
                    <a:xfrm>
                      <a:off x="0" y="0"/>
                      <a:ext cx="3657600" cy="5486400"/>
                    </a:xfrm>
                    <a:prstGeom prst="rect">
                      <a:avLst/>
                    </a:prstGeom>
                  </pic:spPr>
                </pic:pic>
              </a:graphicData>
            </a:graphic>
            <wp14:sizeRelH relativeFrom="page">
              <wp14:pctWidth>0</wp14:pctWidth>
            </wp14:sizeRelH>
            <wp14:sizeRelV relativeFrom="page">
              <wp14:pctHeight>0</wp14:pctHeight>
            </wp14:sizeRelV>
          </wp:anchor>
        </w:drawing>
      </w:r>
      <w:r w:rsidRPr="003305E4">
        <w:rPr>
          <w:i/>
          <w:iCs/>
          <w:sz w:val="16"/>
          <w:szCs w:val="16"/>
        </w:rPr>
        <w:t>Jeramy “</w:t>
      </w:r>
      <w:proofErr w:type="spellStart"/>
      <w:r w:rsidRPr="003305E4">
        <w:rPr>
          <w:i/>
          <w:iCs/>
          <w:sz w:val="16"/>
          <w:szCs w:val="16"/>
        </w:rPr>
        <w:t>HooGie</w:t>
      </w:r>
      <w:proofErr w:type="spellEnd"/>
      <w:r w:rsidRPr="003305E4">
        <w:rPr>
          <w:i/>
          <w:iCs/>
          <w:sz w:val="16"/>
          <w:szCs w:val="16"/>
        </w:rPr>
        <w:t>” Donais</w:t>
      </w:r>
      <w:r>
        <w:rPr>
          <w:i/>
          <w:iCs/>
          <w:sz w:val="16"/>
          <w:szCs w:val="16"/>
        </w:rPr>
        <w:t xml:space="preserve"> poses with the band’s touring rack, which features the </w:t>
      </w:r>
      <w:r w:rsidRPr="00835DAE">
        <w:rPr>
          <w:i/>
          <w:iCs/>
          <w:sz w:val="16"/>
          <w:szCs w:val="16"/>
          <w:lang w:val="en-US"/>
        </w:rPr>
        <w:t>EW-DX</w:t>
      </w:r>
      <w:r>
        <w:rPr>
          <w:i/>
          <w:iCs/>
          <w:sz w:val="16"/>
          <w:szCs w:val="16"/>
          <w:lang w:val="en-US"/>
        </w:rPr>
        <w:t xml:space="preserve"> for streamlined workflows and high-octane performance. </w:t>
      </w:r>
      <w:r w:rsidRPr="00A56BC4">
        <w:rPr>
          <w:i/>
          <w:iCs/>
          <w:sz w:val="16"/>
          <w:szCs w:val="16"/>
        </w:rPr>
        <w:t xml:space="preserve">Photo credit: </w:t>
      </w:r>
      <w:r w:rsidRPr="009A5060">
        <w:rPr>
          <w:i/>
          <w:iCs/>
          <w:sz w:val="16"/>
          <w:szCs w:val="16"/>
        </w:rPr>
        <w:t>Sanjay Parikh</w:t>
      </w:r>
      <w:r>
        <w:rPr>
          <w:i/>
          <w:iCs/>
          <w:sz w:val="16"/>
          <w:szCs w:val="16"/>
        </w:rPr>
        <w:t>.</w:t>
      </w:r>
    </w:p>
    <w:p w14:paraId="5DD510E5" w14:textId="77777777" w:rsidR="00154038" w:rsidRDefault="00154038" w:rsidP="00141151">
      <w:pPr>
        <w:rPr>
          <w:sz w:val="20"/>
          <w:szCs w:val="20"/>
          <w:lang w:val="en-US"/>
        </w:rPr>
      </w:pPr>
    </w:p>
    <w:p w14:paraId="13FF3B40" w14:textId="77777777" w:rsidR="00071DCD" w:rsidRDefault="00071DCD" w:rsidP="00154038">
      <w:pPr>
        <w:rPr>
          <w:sz w:val="20"/>
          <w:szCs w:val="20"/>
          <w:lang w:val="en-US"/>
        </w:rPr>
      </w:pPr>
    </w:p>
    <w:p w14:paraId="6B344395" w14:textId="77777777" w:rsidR="00071DCD" w:rsidRDefault="00071DCD" w:rsidP="00154038">
      <w:pPr>
        <w:rPr>
          <w:sz w:val="20"/>
          <w:szCs w:val="20"/>
          <w:lang w:val="en-US"/>
        </w:rPr>
      </w:pPr>
    </w:p>
    <w:p w14:paraId="6F4C22A6" w14:textId="77777777" w:rsidR="00071DCD" w:rsidRDefault="00071DCD" w:rsidP="00154038">
      <w:pPr>
        <w:rPr>
          <w:sz w:val="20"/>
          <w:szCs w:val="20"/>
          <w:lang w:val="en-US"/>
        </w:rPr>
      </w:pPr>
    </w:p>
    <w:p w14:paraId="087CF305" w14:textId="77777777" w:rsidR="00071DCD" w:rsidRDefault="00071DCD" w:rsidP="00154038">
      <w:pPr>
        <w:rPr>
          <w:sz w:val="20"/>
          <w:szCs w:val="20"/>
          <w:lang w:val="en-US"/>
        </w:rPr>
      </w:pPr>
    </w:p>
    <w:p w14:paraId="2629AE6D" w14:textId="77777777" w:rsidR="00071DCD" w:rsidRDefault="00071DCD" w:rsidP="00154038">
      <w:pPr>
        <w:rPr>
          <w:sz w:val="20"/>
          <w:szCs w:val="20"/>
          <w:lang w:val="en-US"/>
        </w:rPr>
      </w:pPr>
    </w:p>
    <w:p w14:paraId="55BC440F" w14:textId="77777777" w:rsidR="00071DCD" w:rsidRDefault="00071DCD" w:rsidP="00154038">
      <w:pPr>
        <w:rPr>
          <w:sz w:val="20"/>
          <w:szCs w:val="20"/>
          <w:lang w:val="en-US"/>
        </w:rPr>
      </w:pPr>
    </w:p>
    <w:p w14:paraId="3B37E00F" w14:textId="77777777" w:rsidR="00071DCD" w:rsidRDefault="00071DCD" w:rsidP="00154038">
      <w:pPr>
        <w:rPr>
          <w:sz w:val="20"/>
          <w:szCs w:val="20"/>
          <w:lang w:val="en-US"/>
        </w:rPr>
      </w:pPr>
    </w:p>
    <w:p w14:paraId="0D7D3291" w14:textId="77777777" w:rsidR="00071DCD" w:rsidRDefault="00071DCD" w:rsidP="00154038">
      <w:pPr>
        <w:rPr>
          <w:sz w:val="20"/>
          <w:szCs w:val="20"/>
          <w:lang w:val="en-US"/>
        </w:rPr>
      </w:pPr>
    </w:p>
    <w:p w14:paraId="654D0B47" w14:textId="77777777" w:rsidR="00071DCD" w:rsidRDefault="00071DCD" w:rsidP="00154038">
      <w:pPr>
        <w:rPr>
          <w:sz w:val="20"/>
          <w:szCs w:val="20"/>
          <w:lang w:val="en-US"/>
        </w:rPr>
      </w:pPr>
    </w:p>
    <w:p w14:paraId="139DCD90" w14:textId="77777777" w:rsidR="00071DCD" w:rsidRDefault="00071DCD" w:rsidP="00154038">
      <w:pPr>
        <w:rPr>
          <w:sz w:val="20"/>
          <w:szCs w:val="20"/>
          <w:lang w:val="en-US"/>
        </w:rPr>
      </w:pPr>
    </w:p>
    <w:p w14:paraId="695360F0" w14:textId="77777777" w:rsidR="00071DCD" w:rsidRDefault="00071DCD" w:rsidP="00154038">
      <w:pPr>
        <w:rPr>
          <w:sz w:val="20"/>
          <w:szCs w:val="20"/>
          <w:lang w:val="en-US"/>
        </w:rPr>
      </w:pPr>
    </w:p>
    <w:p w14:paraId="1EB56239" w14:textId="77777777" w:rsidR="00071DCD" w:rsidRDefault="00071DCD" w:rsidP="00154038">
      <w:pPr>
        <w:rPr>
          <w:sz w:val="20"/>
          <w:szCs w:val="20"/>
          <w:lang w:val="en-US"/>
        </w:rPr>
      </w:pPr>
    </w:p>
    <w:p w14:paraId="3C647904" w14:textId="77777777" w:rsidR="00071DCD" w:rsidRDefault="00071DCD" w:rsidP="00154038">
      <w:pPr>
        <w:rPr>
          <w:sz w:val="20"/>
          <w:szCs w:val="20"/>
          <w:lang w:val="en-US"/>
        </w:rPr>
      </w:pPr>
    </w:p>
    <w:p w14:paraId="4A95D5D4" w14:textId="77777777" w:rsidR="00071DCD" w:rsidRDefault="00071DCD" w:rsidP="00154038">
      <w:pPr>
        <w:rPr>
          <w:sz w:val="20"/>
          <w:szCs w:val="20"/>
          <w:lang w:val="en-US"/>
        </w:rPr>
      </w:pPr>
    </w:p>
    <w:p w14:paraId="30CDDC7A" w14:textId="77777777" w:rsidR="00071DCD" w:rsidRDefault="00071DCD" w:rsidP="00154038">
      <w:pPr>
        <w:rPr>
          <w:sz w:val="20"/>
          <w:szCs w:val="20"/>
          <w:lang w:val="en-US"/>
        </w:rPr>
      </w:pPr>
    </w:p>
    <w:p w14:paraId="02687001" w14:textId="77777777" w:rsidR="00071DCD" w:rsidRDefault="00071DCD" w:rsidP="00154038">
      <w:pPr>
        <w:rPr>
          <w:sz w:val="20"/>
          <w:szCs w:val="20"/>
          <w:lang w:val="en-US"/>
        </w:rPr>
      </w:pPr>
    </w:p>
    <w:p w14:paraId="682AB2D8" w14:textId="77777777" w:rsidR="00071DCD" w:rsidRDefault="00071DCD" w:rsidP="00154038">
      <w:pPr>
        <w:rPr>
          <w:sz w:val="20"/>
          <w:szCs w:val="20"/>
          <w:lang w:val="en-US"/>
        </w:rPr>
      </w:pPr>
    </w:p>
    <w:p w14:paraId="3E47EFCE" w14:textId="491BF0FE" w:rsidR="00154038" w:rsidRDefault="00154038" w:rsidP="00154038">
      <w:pPr>
        <w:rPr>
          <w:sz w:val="20"/>
          <w:szCs w:val="20"/>
          <w:lang w:val="en-US"/>
        </w:rPr>
      </w:pPr>
      <w:r w:rsidRPr="0060658D">
        <w:rPr>
          <w:sz w:val="20"/>
          <w:szCs w:val="20"/>
          <w:lang w:val="en-US"/>
        </w:rPr>
        <w:t xml:space="preserve">For Stock, whose rig includes six wireless channels and over 20 packs, the primary concern was headroom and transparency. The EW-DX delivered immediately. With its 134 dB dynamic range and ultra-low 1.9 </w:t>
      </w:r>
      <w:proofErr w:type="spellStart"/>
      <w:r w:rsidRPr="0060658D">
        <w:rPr>
          <w:sz w:val="20"/>
          <w:szCs w:val="20"/>
          <w:lang w:val="en-US"/>
        </w:rPr>
        <w:t>ms</w:t>
      </w:r>
      <w:proofErr w:type="spellEnd"/>
      <w:r w:rsidRPr="0060658D">
        <w:rPr>
          <w:sz w:val="20"/>
          <w:szCs w:val="20"/>
          <w:lang w:val="en-US"/>
        </w:rPr>
        <w:t xml:space="preserve"> latency, the system captured the full nuance of the band’s performance — from delicate light touches to the aggressive, fast-attack playing of their high-gain sound.</w:t>
      </w:r>
    </w:p>
    <w:p w14:paraId="14FB7050" w14:textId="77777777" w:rsidR="00044769" w:rsidRDefault="00044769" w:rsidP="00154038">
      <w:pPr>
        <w:rPr>
          <w:sz w:val="20"/>
          <w:szCs w:val="20"/>
          <w:lang w:val="en-US"/>
        </w:rPr>
      </w:pPr>
    </w:p>
    <w:p w14:paraId="58365E44" w14:textId="77777777" w:rsidR="00D405F7" w:rsidRDefault="00044769" w:rsidP="00D405F7">
      <w:pPr>
        <w:rPr>
          <w:sz w:val="20"/>
          <w:szCs w:val="20"/>
          <w:lang w:val="en-US"/>
        </w:rPr>
      </w:pPr>
      <w:r w:rsidRPr="0060658D">
        <w:rPr>
          <w:sz w:val="20"/>
          <w:szCs w:val="20"/>
          <w:lang w:val="en-US"/>
        </w:rPr>
        <w:t xml:space="preserve">"The EW-DX stays out of the way," says </w:t>
      </w:r>
      <w:proofErr w:type="spellStart"/>
      <w:r w:rsidRPr="001247F6">
        <w:rPr>
          <w:sz w:val="20"/>
          <w:szCs w:val="20"/>
        </w:rPr>
        <w:t>HooGie</w:t>
      </w:r>
      <w:proofErr w:type="spellEnd"/>
      <w:r w:rsidRPr="0060658D">
        <w:rPr>
          <w:sz w:val="20"/>
          <w:szCs w:val="20"/>
          <w:lang w:val="en-US"/>
        </w:rPr>
        <w:t xml:space="preserve">. "The tone and the headroom are the heart of our mission. The low end stays thick, and the pick attack stays sharp. As </w:t>
      </w:r>
      <w:r w:rsidRPr="0060658D">
        <w:rPr>
          <w:sz w:val="20"/>
          <w:szCs w:val="20"/>
          <w:lang w:val="en-US"/>
        </w:rPr>
        <w:lastRenderedPageBreak/>
        <w:t>soon as we made the change, we noticed the difference immediately. Barry was blown away at how flawless everything sounds</w:t>
      </w:r>
      <w:r>
        <w:rPr>
          <w:sz w:val="20"/>
          <w:szCs w:val="20"/>
          <w:lang w:val="en-US"/>
        </w:rPr>
        <w:t>.</w:t>
      </w:r>
      <w:r w:rsidRPr="0060658D">
        <w:rPr>
          <w:sz w:val="20"/>
          <w:szCs w:val="20"/>
          <w:lang w:val="en-US"/>
        </w:rPr>
        <w:t>”</w:t>
      </w:r>
    </w:p>
    <w:p w14:paraId="685F4E78" w14:textId="68AEBEC6" w:rsidR="007F258C" w:rsidRDefault="007F258C" w:rsidP="009469B2">
      <w:pPr>
        <w:rPr>
          <w:sz w:val="20"/>
          <w:szCs w:val="20"/>
          <w:lang w:val="en-US"/>
        </w:rPr>
      </w:pPr>
    </w:p>
    <w:p w14:paraId="1F40A539" w14:textId="69F7F42D" w:rsidR="0060658D" w:rsidRPr="0060658D" w:rsidRDefault="0060658D" w:rsidP="0060658D">
      <w:pPr>
        <w:rPr>
          <w:sz w:val="20"/>
          <w:szCs w:val="20"/>
          <w:lang w:val="en-US"/>
        </w:rPr>
      </w:pPr>
      <w:r w:rsidRPr="0060658D">
        <w:rPr>
          <w:sz w:val="20"/>
          <w:szCs w:val="20"/>
          <w:lang w:val="en-US"/>
        </w:rPr>
        <w:t xml:space="preserve">Beyond the sonic benefits, the EW-DX has radically optimized the daily touring workflow through Bluetooth Low Energy (BLE) sync. In the past, syncing 20 wireless packs meant physically handling each unit at the rack. "To go from having to rip each pack off of a strap and go to a unit, to now being able to simply push two buttons has been a game changer," </w:t>
      </w:r>
      <w:proofErr w:type="spellStart"/>
      <w:r w:rsidR="001247F6" w:rsidRPr="001247F6">
        <w:rPr>
          <w:sz w:val="20"/>
          <w:szCs w:val="20"/>
        </w:rPr>
        <w:t>HooGie</w:t>
      </w:r>
      <w:proofErr w:type="spellEnd"/>
      <w:r w:rsidR="001247F6" w:rsidRPr="001247F6">
        <w:rPr>
          <w:sz w:val="20"/>
          <w:szCs w:val="20"/>
          <w:lang w:val="en-US"/>
        </w:rPr>
        <w:t xml:space="preserve"> </w:t>
      </w:r>
      <w:r w:rsidRPr="0060658D">
        <w:rPr>
          <w:sz w:val="20"/>
          <w:szCs w:val="20"/>
          <w:lang w:val="en-US"/>
        </w:rPr>
        <w:t xml:space="preserve">notes. "It’s saved me an hour every day. It’s way less running around combined with a cleaner, faster workflow. I now stay ahead of any problems because </w:t>
      </w:r>
      <w:r w:rsidR="00813E4A">
        <w:rPr>
          <w:sz w:val="20"/>
          <w:szCs w:val="20"/>
          <w:lang w:val="en-US"/>
        </w:rPr>
        <w:t>problems just</w:t>
      </w:r>
      <w:r w:rsidRPr="0060658D">
        <w:rPr>
          <w:sz w:val="20"/>
          <w:szCs w:val="20"/>
          <w:lang w:val="en-US"/>
        </w:rPr>
        <w:t xml:space="preserve"> don’t exist</w:t>
      </w:r>
      <w:r w:rsidR="00813E4A">
        <w:rPr>
          <w:sz w:val="20"/>
          <w:szCs w:val="20"/>
          <w:lang w:val="en-US"/>
        </w:rPr>
        <w:t xml:space="preserve"> with the EW-DX</w:t>
      </w:r>
      <w:r w:rsidRPr="0060658D">
        <w:rPr>
          <w:sz w:val="20"/>
          <w:szCs w:val="20"/>
          <w:lang w:val="en-US"/>
        </w:rPr>
        <w:t>."</w:t>
      </w:r>
    </w:p>
    <w:p w14:paraId="0DA1376D" w14:textId="77777777" w:rsidR="00026A3A" w:rsidRPr="00026A3A" w:rsidRDefault="00026A3A" w:rsidP="00026A3A">
      <w:pPr>
        <w:rPr>
          <w:sz w:val="20"/>
          <w:szCs w:val="20"/>
          <w:lang w:val="en-US"/>
        </w:rPr>
      </w:pPr>
    </w:p>
    <w:p w14:paraId="223E7E97" w14:textId="6BEE124B" w:rsidR="0060658D" w:rsidRPr="0060658D" w:rsidRDefault="0060658D" w:rsidP="0060658D">
      <w:pPr>
        <w:rPr>
          <w:sz w:val="20"/>
          <w:szCs w:val="20"/>
        </w:rPr>
      </w:pPr>
      <w:r w:rsidRPr="0060658D">
        <w:rPr>
          <w:sz w:val="20"/>
          <w:szCs w:val="20"/>
        </w:rPr>
        <w:t xml:space="preserve">This efficiency extends to frequency coordination via equidistant channel spacing, which allows </w:t>
      </w:r>
      <w:proofErr w:type="spellStart"/>
      <w:r w:rsidR="001247F6" w:rsidRPr="001247F6">
        <w:rPr>
          <w:sz w:val="20"/>
          <w:szCs w:val="20"/>
        </w:rPr>
        <w:t>HooGie</w:t>
      </w:r>
      <w:proofErr w:type="spellEnd"/>
      <w:r w:rsidRPr="0060658D">
        <w:rPr>
          <w:sz w:val="20"/>
          <w:szCs w:val="20"/>
        </w:rPr>
        <w:t xml:space="preserve"> to navigate "dirty" RF environments and crowded festival spectrums with ease. "The EW-DX takes a lot off your plate in regard to spacing," he says. "Instead of babysitting wireless all day long, I can just keep an eye on what my job is — keeping the rig running where it needs to be."</w:t>
      </w:r>
    </w:p>
    <w:p w14:paraId="085A44F9" w14:textId="77777777" w:rsidR="00026A3A" w:rsidRPr="00026A3A" w:rsidRDefault="00026A3A" w:rsidP="00026A3A">
      <w:pPr>
        <w:rPr>
          <w:sz w:val="20"/>
          <w:szCs w:val="20"/>
          <w:lang w:val="en-US"/>
        </w:rPr>
      </w:pPr>
    </w:p>
    <w:p w14:paraId="35C57C59" w14:textId="66859B3A" w:rsidR="007B7221" w:rsidRDefault="0060658D" w:rsidP="0060658D">
      <w:pPr>
        <w:rPr>
          <w:sz w:val="20"/>
          <w:szCs w:val="20"/>
          <w:lang w:val="en-US"/>
        </w:rPr>
      </w:pPr>
      <w:r w:rsidRPr="0060658D">
        <w:rPr>
          <w:sz w:val="20"/>
          <w:szCs w:val="20"/>
          <w:lang w:val="en-US"/>
        </w:rPr>
        <w:t xml:space="preserve">The physical demands of the show are equally rigorous, with 19 to 20 guitar changes occurring over a two-hour set. The metal-housed SK bodypacks have stood up to the "built like a tank" reputation required for global touring. "The show is full-on," </w:t>
      </w:r>
      <w:proofErr w:type="spellStart"/>
      <w:r w:rsidR="001247F6" w:rsidRPr="001247F6">
        <w:rPr>
          <w:sz w:val="20"/>
          <w:szCs w:val="20"/>
        </w:rPr>
        <w:t>HooGie</w:t>
      </w:r>
      <w:proofErr w:type="spellEnd"/>
      <w:r w:rsidR="001247F6" w:rsidRPr="001247F6">
        <w:rPr>
          <w:sz w:val="20"/>
          <w:szCs w:val="20"/>
          <w:lang w:val="en-US"/>
        </w:rPr>
        <w:t xml:space="preserve"> </w:t>
      </w:r>
      <w:r w:rsidRPr="0060658D">
        <w:rPr>
          <w:sz w:val="20"/>
          <w:szCs w:val="20"/>
          <w:lang w:val="en-US"/>
        </w:rPr>
        <w:t>says. "The metal pack housings have been no problem. They stay put, stay connected, and everything’s locked into place. There’s no discomfort for the band."</w:t>
      </w:r>
      <w:r w:rsidR="0002709C">
        <w:rPr>
          <w:sz w:val="20"/>
          <w:szCs w:val="20"/>
          <w:lang w:val="en-US"/>
        </w:rPr>
        <w:t xml:space="preserve"> Barry Stock agrees. “</w:t>
      </w:r>
      <w:r w:rsidR="0002709C" w:rsidRPr="0002709C">
        <w:rPr>
          <w:sz w:val="20"/>
          <w:szCs w:val="20"/>
          <w:lang w:val="en-US"/>
        </w:rPr>
        <w:t>My rig is built to be as reliable as possible on stage</w:t>
      </w:r>
      <w:r w:rsidR="0002709C">
        <w:rPr>
          <w:sz w:val="20"/>
          <w:szCs w:val="20"/>
          <w:lang w:val="en-US"/>
        </w:rPr>
        <w:t>. E</w:t>
      </w:r>
      <w:r w:rsidR="0002709C" w:rsidRPr="0002709C">
        <w:rPr>
          <w:sz w:val="20"/>
          <w:szCs w:val="20"/>
          <w:lang w:val="en-US"/>
        </w:rPr>
        <w:t>verything is consistent and that starts with a good wireless system so I can focus on playing</w:t>
      </w:r>
      <w:r w:rsidR="0002709C">
        <w:rPr>
          <w:sz w:val="20"/>
          <w:szCs w:val="20"/>
          <w:lang w:val="en-US"/>
        </w:rPr>
        <w:t>.</w:t>
      </w:r>
      <w:r w:rsidR="0002709C" w:rsidRPr="0002709C">
        <w:rPr>
          <w:sz w:val="20"/>
          <w:szCs w:val="20"/>
          <w:lang w:val="en-US"/>
        </w:rPr>
        <w:t>”</w:t>
      </w:r>
    </w:p>
    <w:p w14:paraId="70278CC4" w14:textId="77777777" w:rsidR="007F258C" w:rsidRDefault="007F258C" w:rsidP="0060658D">
      <w:pPr>
        <w:rPr>
          <w:sz w:val="20"/>
          <w:szCs w:val="20"/>
          <w:lang w:val="en-US"/>
        </w:rPr>
      </w:pPr>
    </w:p>
    <w:p w14:paraId="76A551BD" w14:textId="77777777" w:rsidR="007F258C" w:rsidRDefault="007F258C" w:rsidP="0060658D">
      <w:pPr>
        <w:rPr>
          <w:sz w:val="20"/>
          <w:szCs w:val="20"/>
          <w:lang w:val="en-US"/>
        </w:rPr>
      </w:pPr>
    </w:p>
    <w:p w14:paraId="2BB7CFFE" w14:textId="694E40CA" w:rsidR="007F258C" w:rsidRDefault="00846DFD" w:rsidP="00071DCD">
      <w:pPr>
        <w:spacing w:line="240" w:lineRule="auto"/>
        <w:rPr>
          <w:sz w:val="20"/>
          <w:szCs w:val="20"/>
          <w:lang w:val="en-US"/>
        </w:rPr>
      </w:pPr>
      <w:r>
        <w:rPr>
          <w:noProof/>
          <w:sz w:val="20"/>
          <w:szCs w:val="20"/>
          <w:lang w:val="en-US"/>
        </w:rPr>
        <w:lastRenderedPageBreak/>
        <w:drawing>
          <wp:anchor distT="0" distB="0" distL="114300" distR="114300" simplePos="0" relativeHeight="251659264" behindDoc="0" locked="0" layoutInCell="1" allowOverlap="1" wp14:anchorId="04250F2E" wp14:editId="180B8F71">
            <wp:simplePos x="0" y="0"/>
            <wp:positionH relativeFrom="column">
              <wp:posOffset>1337945</wp:posOffset>
            </wp:positionH>
            <wp:positionV relativeFrom="paragraph">
              <wp:posOffset>4445</wp:posOffset>
            </wp:positionV>
            <wp:extent cx="3657600" cy="5486400"/>
            <wp:effectExtent l="0" t="0" r="0" b="0"/>
            <wp:wrapSquare wrapText="bothSides"/>
            <wp:docPr id="17740310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031049" name="Picture 1774031049"/>
                    <pic:cNvPicPr/>
                  </pic:nvPicPr>
                  <pic:blipFill>
                    <a:blip r:embed="rId13"/>
                    <a:stretch>
                      <a:fillRect/>
                    </a:stretch>
                  </pic:blipFill>
                  <pic:spPr>
                    <a:xfrm>
                      <a:off x="0" y="0"/>
                      <a:ext cx="3657600" cy="5486400"/>
                    </a:xfrm>
                    <a:prstGeom prst="rect">
                      <a:avLst/>
                    </a:prstGeom>
                  </pic:spPr>
                </pic:pic>
              </a:graphicData>
            </a:graphic>
            <wp14:sizeRelH relativeFrom="page">
              <wp14:pctWidth>0</wp14:pctWidth>
            </wp14:sizeRelH>
            <wp14:sizeRelV relativeFrom="page">
              <wp14:pctHeight>0</wp14:pctHeight>
            </wp14:sizeRelV>
          </wp:anchor>
        </w:drawing>
      </w:r>
      <w:r w:rsidR="00C33DD0">
        <w:rPr>
          <w:i/>
          <w:iCs/>
          <w:sz w:val="16"/>
          <w:szCs w:val="16"/>
        </w:rPr>
        <w:t>Three Days Grace</w:t>
      </w:r>
      <w:r w:rsidR="0077278C">
        <w:rPr>
          <w:i/>
          <w:iCs/>
          <w:sz w:val="16"/>
          <w:szCs w:val="16"/>
        </w:rPr>
        <w:t xml:space="preserve"> members</w:t>
      </w:r>
      <w:r w:rsidR="00D24091">
        <w:rPr>
          <w:i/>
          <w:iCs/>
          <w:sz w:val="16"/>
          <w:szCs w:val="16"/>
        </w:rPr>
        <w:t>, including g</w:t>
      </w:r>
      <w:r w:rsidR="008F350D">
        <w:rPr>
          <w:i/>
          <w:iCs/>
          <w:sz w:val="16"/>
          <w:szCs w:val="16"/>
        </w:rPr>
        <w:t>uitarist Barry Stock</w:t>
      </w:r>
      <w:r w:rsidR="00D24091">
        <w:rPr>
          <w:i/>
          <w:iCs/>
          <w:sz w:val="16"/>
          <w:szCs w:val="16"/>
        </w:rPr>
        <w:t>,</w:t>
      </w:r>
      <w:r w:rsidR="0077278C">
        <w:rPr>
          <w:i/>
          <w:iCs/>
          <w:sz w:val="16"/>
          <w:szCs w:val="16"/>
        </w:rPr>
        <w:t xml:space="preserve"> </w:t>
      </w:r>
      <w:r w:rsidR="00B03B94">
        <w:rPr>
          <w:i/>
          <w:iCs/>
          <w:sz w:val="16"/>
          <w:szCs w:val="16"/>
        </w:rPr>
        <w:t>rely on</w:t>
      </w:r>
      <w:r w:rsidR="009A43C3">
        <w:rPr>
          <w:i/>
          <w:iCs/>
          <w:sz w:val="16"/>
          <w:szCs w:val="16"/>
        </w:rPr>
        <w:t xml:space="preserve"> </w:t>
      </w:r>
      <w:r w:rsidR="009A43C3" w:rsidRPr="009A43C3">
        <w:rPr>
          <w:i/>
          <w:iCs/>
          <w:sz w:val="16"/>
          <w:szCs w:val="16"/>
          <w:lang w:val="en-US"/>
        </w:rPr>
        <w:t>the EW-DX</w:t>
      </w:r>
      <w:r w:rsidR="009B05C3">
        <w:rPr>
          <w:i/>
          <w:iCs/>
          <w:sz w:val="16"/>
          <w:szCs w:val="16"/>
          <w:lang w:val="en-US"/>
        </w:rPr>
        <w:t xml:space="preserve"> to deliver </w:t>
      </w:r>
      <w:r w:rsidR="000F55E3">
        <w:rPr>
          <w:i/>
          <w:iCs/>
          <w:sz w:val="16"/>
          <w:szCs w:val="16"/>
          <w:lang w:val="en-US"/>
        </w:rPr>
        <w:t xml:space="preserve">consistent </w:t>
      </w:r>
      <w:r w:rsidR="005049E5">
        <w:rPr>
          <w:i/>
          <w:iCs/>
          <w:sz w:val="16"/>
          <w:szCs w:val="16"/>
          <w:lang w:val="en-US"/>
        </w:rPr>
        <w:t>sound in the most demanding tour environments.</w:t>
      </w:r>
      <w:r>
        <w:rPr>
          <w:i/>
          <w:iCs/>
          <w:sz w:val="16"/>
          <w:szCs w:val="16"/>
          <w:lang w:val="en-US"/>
        </w:rPr>
        <w:t xml:space="preserve"> </w:t>
      </w:r>
      <w:r w:rsidRPr="00A56BC4">
        <w:rPr>
          <w:i/>
          <w:iCs/>
          <w:sz w:val="16"/>
          <w:szCs w:val="16"/>
        </w:rPr>
        <w:t xml:space="preserve">Photo credit: </w:t>
      </w:r>
      <w:r w:rsidRPr="009A5060">
        <w:rPr>
          <w:i/>
          <w:iCs/>
          <w:sz w:val="16"/>
          <w:szCs w:val="16"/>
        </w:rPr>
        <w:t>Sanjay Parikh</w:t>
      </w:r>
      <w:r>
        <w:rPr>
          <w:i/>
          <w:iCs/>
          <w:sz w:val="16"/>
          <w:szCs w:val="16"/>
        </w:rPr>
        <w:t>.</w:t>
      </w:r>
    </w:p>
    <w:p w14:paraId="004BD76C" w14:textId="77777777" w:rsidR="007F258C" w:rsidRDefault="007F258C" w:rsidP="0060658D">
      <w:pPr>
        <w:rPr>
          <w:sz w:val="20"/>
          <w:szCs w:val="20"/>
          <w:lang w:val="en-US"/>
        </w:rPr>
      </w:pPr>
    </w:p>
    <w:p w14:paraId="5136B428" w14:textId="77777777" w:rsidR="00071DCD" w:rsidRDefault="00071DCD" w:rsidP="0060658D">
      <w:pPr>
        <w:rPr>
          <w:sz w:val="20"/>
          <w:szCs w:val="20"/>
          <w:lang w:val="en-US"/>
        </w:rPr>
      </w:pPr>
    </w:p>
    <w:p w14:paraId="30A41122" w14:textId="77777777" w:rsidR="00071DCD" w:rsidRDefault="00071DCD" w:rsidP="0060658D">
      <w:pPr>
        <w:rPr>
          <w:sz w:val="20"/>
          <w:szCs w:val="20"/>
          <w:lang w:val="en-US"/>
        </w:rPr>
      </w:pPr>
    </w:p>
    <w:p w14:paraId="17D58FA7" w14:textId="77777777" w:rsidR="00071DCD" w:rsidRDefault="00071DCD" w:rsidP="0060658D">
      <w:pPr>
        <w:rPr>
          <w:sz w:val="20"/>
          <w:szCs w:val="20"/>
          <w:lang w:val="en-US"/>
        </w:rPr>
      </w:pPr>
    </w:p>
    <w:p w14:paraId="24D3E868" w14:textId="77777777" w:rsidR="00071DCD" w:rsidRDefault="00071DCD" w:rsidP="0060658D">
      <w:pPr>
        <w:rPr>
          <w:sz w:val="20"/>
          <w:szCs w:val="20"/>
          <w:lang w:val="en-US"/>
        </w:rPr>
      </w:pPr>
    </w:p>
    <w:p w14:paraId="1F51BAD1" w14:textId="77777777" w:rsidR="00071DCD" w:rsidRDefault="00071DCD" w:rsidP="0060658D">
      <w:pPr>
        <w:rPr>
          <w:sz w:val="20"/>
          <w:szCs w:val="20"/>
          <w:lang w:val="en-US"/>
        </w:rPr>
      </w:pPr>
    </w:p>
    <w:p w14:paraId="3B852058" w14:textId="77777777" w:rsidR="00071DCD" w:rsidRDefault="00071DCD" w:rsidP="0060658D">
      <w:pPr>
        <w:rPr>
          <w:sz w:val="20"/>
          <w:szCs w:val="20"/>
          <w:lang w:val="en-US"/>
        </w:rPr>
      </w:pPr>
    </w:p>
    <w:p w14:paraId="316E664B" w14:textId="77777777" w:rsidR="00071DCD" w:rsidRDefault="00071DCD" w:rsidP="0060658D">
      <w:pPr>
        <w:rPr>
          <w:sz w:val="20"/>
          <w:szCs w:val="20"/>
          <w:lang w:val="en-US"/>
        </w:rPr>
      </w:pPr>
    </w:p>
    <w:p w14:paraId="6CBE8222" w14:textId="77777777" w:rsidR="00071DCD" w:rsidRDefault="00071DCD" w:rsidP="0060658D">
      <w:pPr>
        <w:rPr>
          <w:sz w:val="20"/>
          <w:szCs w:val="20"/>
          <w:lang w:val="en-US"/>
        </w:rPr>
      </w:pPr>
    </w:p>
    <w:p w14:paraId="24577468" w14:textId="77777777" w:rsidR="00071DCD" w:rsidRDefault="00071DCD" w:rsidP="0060658D">
      <w:pPr>
        <w:rPr>
          <w:sz w:val="20"/>
          <w:szCs w:val="20"/>
          <w:lang w:val="en-US"/>
        </w:rPr>
      </w:pPr>
    </w:p>
    <w:p w14:paraId="4E83D780" w14:textId="77777777" w:rsidR="00071DCD" w:rsidRDefault="00071DCD" w:rsidP="0060658D">
      <w:pPr>
        <w:rPr>
          <w:sz w:val="20"/>
          <w:szCs w:val="20"/>
          <w:lang w:val="en-US"/>
        </w:rPr>
      </w:pPr>
    </w:p>
    <w:p w14:paraId="19CA0230" w14:textId="77777777" w:rsidR="00071DCD" w:rsidRDefault="00071DCD" w:rsidP="0060658D">
      <w:pPr>
        <w:rPr>
          <w:sz w:val="20"/>
          <w:szCs w:val="20"/>
          <w:lang w:val="en-US"/>
        </w:rPr>
      </w:pPr>
    </w:p>
    <w:p w14:paraId="477F5B5C" w14:textId="77777777" w:rsidR="00071DCD" w:rsidRDefault="00071DCD" w:rsidP="0060658D">
      <w:pPr>
        <w:rPr>
          <w:sz w:val="20"/>
          <w:szCs w:val="20"/>
          <w:lang w:val="en-US"/>
        </w:rPr>
      </w:pPr>
    </w:p>
    <w:p w14:paraId="75B64AEC" w14:textId="77777777" w:rsidR="00071DCD" w:rsidRDefault="00071DCD" w:rsidP="0060658D">
      <w:pPr>
        <w:rPr>
          <w:sz w:val="20"/>
          <w:szCs w:val="20"/>
          <w:lang w:val="en-US"/>
        </w:rPr>
      </w:pPr>
    </w:p>
    <w:p w14:paraId="60BA2747" w14:textId="77777777" w:rsidR="00071DCD" w:rsidRDefault="00071DCD" w:rsidP="0060658D">
      <w:pPr>
        <w:rPr>
          <w:sz w:val="20"/>
          <w:szCs w:val="20"/>
          <w:lang w:val="en-US"/>
        </w:rPr>
      </w:pPr>
    </w:p>
    <w:p w14:paraId="6AEF8C59" w14:textId="77777777" w:rsidR="00071DCD" w:rsidRDefault="00071DCD" w:rsidP="0060658D">
      <w:pPr>
        <w:rPr>
          <w:sz w:val="20"/>
          <w:szCs w:val="20"/>
          <w:lang w:val="en-US"/>
        </w:rPr>
      </w:pPr>
    </w:p>
    <w:p w14:paraId="1C7AF679" w14:textId="77777777" w:rsidR="00071DCD" w:rsidRDefault="00071DCD" w:rsidP="0060658D">
      <w:pPr>
        <w:rPr>
          <w:sz w:val="20"/>
          <w:szCs w:val="20"/>
          <w:lang w:val="en-US"/>
        </w:rPr>
      </w:pPr>
    </w:p>
    <w:p w14:paraId="39EF5148" w14:textId="77777777" w:rsidR="00071DCD" w:rsidRDefault="00071DCD" w:rsidP="0060658D">
      <w:pPr>
        <w:rPr>
          <w:sz w:val="20"/>
          <w:szCs w:val="20"/>
          <w:lang w:val="en-US"/>
        </w:rPr>
      </w:pPr>
    </w:p>
    <w:p w14:paraId="0C19E12E" w14:textId="344E4665" w:rsidR="0060658D" w:rsidRPr="0060658D" w:rsidRDefault="0060658D" w:rsidP="0060658D">
      <w:pPr>
        <w:rPr>
          <w:sz w:val="20"/>
          <w:szCs w:val="20"/>
          <w:lang w:val="en-US"/>
        </w:rPr>
      </w:pPr>
      <w:r w:rsidRPr="0060658D">
        <w:rPr>
          <w:sz w:val="20"/>
          <w:szCs w:val="20"/>
          <w:lang w:val="en-US"/>
        </w:rPr>
        <w:t xml:space="preserve">As the band prepares to take this rig across North America and into 19 shows across Europe, the consistency and scalability of the EW-DX — including Dante-enabled configurations — provide a future-proof foundation. For </w:t>
      </w:r>
      <w:proofErr w:type="spellStart"/>
      <w:r w:rsidR="001247F6" w:rsidRPr="001247F6">
        <w:rPr>
          <w:sz w:val="20"/>
          <w:szCs w:val="20"/>
        </w:rPr>
        <w:t>HooGie</w:t>
      </w:r>
      <w:proofErr w:type="spellEnd"/>
      <w:r w:rsidRPr="0060658D">
        <w:rPr>
          <w:sz w:val="20"/>
          <w:szCs w:val="20"/>
          <w:lang w:val="en-US"/>
        </w:rPr>
        <w:t>, the system is the right tool for an intensive global schedule. "It’s nice to travel around the world and have the same piece of gear with you everywhere you go. I would honestly put it up against any of the other major systems out there. It hasn’t let me down for even a moment."</w:t>
      </w:r>
    </w:p>
    <w:p w14:paraId="78724FB0" w14:textId="77777777" w:rsidR="000F55E3" w:rsidRDefault="000F55E3" w:rsidP="00585978">
      <w:pPr>
        <w:textAlignment w:val="baseline"/>
        <w:rPr>
          <w:sz w:val="20"/>
          <w:szCs w:val="20"/>
          <w:lang w:val="en-US"/>
        </w:rPr>
      </w:pPr>
    </w:p>
    <w:p w14:paraId="236943BF" w14:textId="3719EBA8" w:rsidR="00256E87" w:rsidRDefault="0060658D" w:rsidP="00585978">
      <w:pPr>
        <w:textAlignment w:val="baseline"/>
        <w:rPr>
          <w:bCs/>
          <w:sz w:val="20"/>
          <w:szCs w:val="20"/>
          <w:lang w:val="en-US"/>
        </w:rPr>
      </w:pPr>
      <w:r w:rsidRPr="0060658D">
        <w:rPr>
          <w:bCs/>
          <w:sz w:val="20"/>
          <w:szCs w:val="20"/>
          <w:lang w:val="en-US"/>
        </w:rPr>
        <w:lastRenderedPageBreak/>
        <w:t xml:space="preserve">By modernizing the stage with digital precision, </w:t>
      </w:r>
      <w:proofErr w:type="spellStart"/>
      <w:r w:rsidR="001247F6" w:rsidRPr="001247F6">
        <w:rPr>
          <w:bCs/>
          <w:sz w:val="20"/>
          <w:szCs w:val="20"/>
        </w:rPr>
        <w:t>HooGie</w:t>
      </w:r>
      <w:proofErr w:type="spellEnd"/>
      <w:r w:rsidR="001247F6" w:rsidRPr="001247F6">
        <w:rPr>
          <w:bCs/>
          <w:sz w:val="20"/>
          <w:szCs w:val="20"/>
          <w:lang w:val="en-US"/>
        </w:rPr>
        <w:t xml:space="preserve"> </w:t>
      </w:r>
      <w:r w:rsidRPr="0060658D">
        <w:rPr>
          <w:bCs/>
          <w:sz w:val="20"/>
          <w:szCs w:val="20"/>
          <w:lang w:val="en-US"/>
        </w:rPr>
        <w:t>and the Three Days Grace crew have ensured that technical limitations never interrupt the performance. With the reliability of the EW-DX at the core of the rig, the band can continue to dominate the stage with poise, power, and the technical grace that their world-class production demands.</w:t>
      </w:r>
    </w:p>
    <w:p w14:paraId="5957AF37" w14:textId="77777777" w:rsidR="00510C1B" w:rsidRDefault="00510C1B" w:rsidP="00585978">
      <w:pPr>
        <w:textAlignment w:val="baseline"/>
        <w:rPr>
          <w:bCs/>
          <w:sz w:val="20"/>
          <w:szCs w:val="20"/>
          <w:lang w:val="en-US"/>
        </w:rPr>
      </w:pPr>
    </w:p>
    <w:p w14:paraId="5B586347" w14:textId="54267CAF" w:rsidR="00891830" w:rsidRPr="00F33668" w:rsidRDefault="00256E87" w:rsidP="00026A3A">
      <w:pPr>
        <w:jc w:val="center"/>
        <w:textAlignment w:val="baseline"/>
        <w:rPr>
          <w:bCs/>
          <w:sz w:val="20"/>
          <w:szCs w:val="20"/>
          <w:lang w:val="en-US"/>
        </w:rPr>
      </w:pPr>
      <w:r>
        <w:rPr>
          <w:bCs/>
          <w:sz w:val="20"/>
          <w:szCs w:val="20"/>
          <w:lang w:val="en-US"/>
        </w:rPr>
        <w:t>###</w:t>
      </w:r>
    </w:p>
    <w:p w14:paraId="3BCD177C" w14:textId="77777777" w:rsidR="00256E87" w:rsidRPr="00F33668" w:rsidRDefault="00256E87" w:rsidP="00585978">
      <w:pPr>
        <w:textAlignment w:val="baseline"/>
        <w:rPr>
          <w:rFonts w:eastAsia="Times New Roman" w:cs="Segoe UI"/>
          <w:sz w:val="20"/>
          <w:szCs w:val="20"/>
          <w:lang w:val="en-US"/>
        </w:rPr>
      </w:pPr>
    </w:p>
    <w:p w14:paraId="0A15076B" w14:textId="77777777" w:rsidR="00510C1B" w:rsidRPr="003650D1" w:rsidRDefault="00510C1B" w:rsidP="00510C1B">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40" w:lineRule="auto"/>
        <w:rPr>
          <w:b/>
          <w:bCs/>
        </w:rPr>
      </w:pPr>
      <w:r w:rsidRPr="003650D1">
        <w:rPr>
          <w:b/>
          <w:bCs/>
        </w:rPr>
        <w:t xml:space="preserve">About the Sennheiser brand  </w:t>
      </w:r>
    </w:p>
    <w:p w14:paraId="63CA392F" w14:textId="77777777" w:rsidR="00510C1B" w:rsidRPr="003650D1" w:rsidRDefault="00510C1B" w:rsidP="00510C1B">
      <w:pPr>
        <w:pStyle w:val="About"/>
      </w:pPr>
      <w:r w:rsidRPr="003650D1">
        <w:t xml:space="preserve">We live and breathe audio. We are driven by the passion to create audio solutions that make a difference. Building the future of audio and bringing remarkable sound experiences to our customers – this is what the Sennheiser brand has represented for more than 75 years. While professional audio solutions such as microphones, meeting solutions, streaming technologies and monitoring systems are part of the business of Sennheiser electronic GmbH &amp; Co. KG, the business with consumer devices such as headphones, soundbars and speech-enhanced hearables is operated by Sonova Holding AG under the license of Sennheiser.  </w:t>
      </w:r>
    </w:p>
    <w:p w14:paraId="6000AB72" w14:textId="77777777" w:rsidR="00510C1B" w:rsidRPr="003650D1" w:rsidRDefault="00510C1B" w:rsidP="00510C1B">
      <w:pPr>
        <w:pStyle w:val="About"/>
      </w:pPr>
    </w:p>
    <w:p w14:paraId="14BE196C" w14:textId="77777777" w:rsidR="00510C1B" w:rsidRPr="003650D1" w:rsidRDefault="00510C1B" w:rsidP="00510C1B">
      <w:pPr>
        <w:pStyle w:val="About"/>
        <w:rPr>
          <w:color w:val="0095D5"/>
          <w:u w:color="0095D5"/>
        </w:rPr>
      </w:pPr>
      <w:hyperlink r:id="rId14" w:history="1">
        <w:r w:rsidRPr="003650D1">
          <w:rPr>
            <w:rStyle w:val="Hyperlink1"/>
          </w:rPr>
          <w:t>www.sennheiser.com</w:t>
        </w:r>
      </w:hyperlink>
    </w:p>
    <w:p w14:paraId="5BE1F204" w14:textId="77777777" w:rsidR="00510C1B" w:rsidRPr="003650D1" w:rsidRDefault="00510C1B" w:rsidP="00510C1B">
      <w:pPr>
        <w:pStyle w:val="About"/>
        <w:rPr>
          <w:color w:val="0095D5"/>
        </w:rPr>
      </w:pPr>
      <w:hyperlink r:id="rId15">
        <w:r w:rsidRPr="003650D1">
          <w:rPr>
            <w:rStyle w:val="Hyperlink1"/>
          </w:rPr>
          <w:t>www.sennheiser-hearing.com</w:t>
        </w:r>
      </w:hyperlink>
    </w:p>
    <w:p w14:paraId="060E5C9F" w14:textId="77777777" w:rsidR="00510C1B" w:rsidRPr="003650D1" w:rsidRDefault="00510C1B" w:rsidP="00510C1B">
      <w:pPr>
        <w:pStyle w:val="About"/>
        <w:rPr>
          <w:rStyle w:val="Hyperlink1"/>
        </w:rPr>
      </w:pPr>
    </w:p>
    <w:p w14:paraId="7003F914" w14:textId="77777777" w:rsidR="00510C1B" w:rsidRPr="003650D1" w:rsidRDefault="00510C1B" w:rsidP="00510C1B">
      <w:pPr>
        <w:tabs>
          <w:tab w:val="left" w:pos="4111"/>
        </w:tabs>
        <w:rPr>
          <w:rFonts w:ascii="Sennheiser Office" w:eastAsia="Sennheiser Office" w:hAnsi="Sennheiser Office" w:cs="Sennheiser Office"/>
          <w:b/>
          <w:bCs/>
          <w:sz w:val="15"/>
          <w:szCs w:val="15"/>
        </w:rPr>
        <w:sectPr w:rsidR="00510C1B" w:rsidRPr="003650D1" w:rsidSect="00510C1B">
          <w:headerReference w:type="default" r:id="rId16"/>
          <w:footerReference w:type="even" r:id="rId17"/>
          <w:footerReference w:type="default" r:id="rId18"/>
          <w:headerReference w:type="first" r:id="rId19"/>
          <w:footerReference w:type="first" r:id="rId20"/>
          <w:pgSz w:w="11900" w:h="16840"/>
          <w:pgMar w:top="2754" w:right="2608" w:bottom="1418" w:left="1418" w:header="629" w:footer="1349" w:gutter="0"/>
          <w:cols w:space="720"/>
          <w:titlePg/>
        </w:sectPr>
      </w:pPr>
    </w:p>
    <w:p w14:paraId="453C1DD3" w14:textId="77777777" w:rsidR="00AC697C" w:rsidRPr="003650D1" w:rsidRDefault="00AC697C" w:rsidP="00AC697C">
      <w:pPr>
        <w:tabs>
          <w:tab w:val="left" w:pos="4111"/>
        </w:tabs>
        <w:spacing w:line="240" w:lineRule="auto"/>
        <w:rPr>
          <w:rFonts w:ascii="Sennheiser Office" w:eastAsia="Sennheiser Office" w:hAnsi="Sennheiser Office" w:cs="Sennheiser Office"/>
          <w:b/>
          <w:bCs/>
          <w:sz w:val="15"/>
          <w:szCs w:val="15"/>
        </w:rPr>
      </w:pPr>
      <w:r w:rsidRPr="003650D1">
        <w:rPr>
          <w:rFonts w:ascii="Sennheiser Office" w:eastAsia="Sennheiser Office" w:hAnsi="Sennheiser Office" w:cs="Sennheiser Office"/>
          <w:b/>
          <w:bCs/>
          <w:sz w:val="15"/>
          <w:szCs w:val="15"/>
        </w:rPr>
        <w:t>Global Press Contact</w:t>
      </w:r>
    </w:p>
    <w:p w14:paraId="2E511473" w14:textId="77777777" w:rsidR="00AC697C" w:rsidRPr="00505DFB" w:rsidRDefault="00AC697C" w:rsidP="00AC697C">
      <w:pPr>
        <w:spacing w:line="240" w:lineRule="auto"/>
        <w:textAlignment w:val="baseline"/>
        <w:rPr>
          <w:rFonts w:ascii="Sennheiser Office" w:eastAsia="Times New Roman" w:hAnsi="Sennheiser Office" w:cs="Segoe UI"/>
          <w:color w:val="000000"/>
          <w:sz w:val="16"/>
          <w:szCs w:val="16"/>
          <w:lang w:val="fr-FR"/>
        </w:rPr>
      </w:pPr>
      <w:r w:rsidRPr="00505DFB">
        <w:rPr>
          <w:rFonts w:ascii="Sennheiser Office" w:eastAsia="Times New Roman" w:hAnsi="Sennheiser Office" w:cs="Segoe UI"/>
          <w:color w:val="000000"/>
          <w:sz w:val="16"/>
          <w:szCs w:val="16"/>
          <w:lang w:val="fr-FR"/>
        </w:rPr>
        <w:t>Daniella Kohan</w:t>
      </w:r>
    </w:p>
    <w:p w14:paraId="778A4FB9" w14:textId="77777777" w:rsidR="00AC697C" w:rsidRPr="00505DFB" w:rsidRDefault="00AC697C" w:rsidP="00AC697C">
      <w:pPr>
        <w:tabs>
          <w:tab w:val="left" w:pos="4111"/>
        </w:tabs>
        <w:spacing w:line="240" w:lineRule="auto"/>
        <w:rPr>
          <w:rFonts w:ascii="Sennheiser Office" w:eastAsia="Sennheiser Office" w:hAnsi="Sennheiser Office" w:cs="Sennheiser Office"/>
          <w:color w:val="0095D5"/>
          <w:sz w:val="16"/>
          <w:szCs w:val="16"/>
          <w:u w:color="0095D5"/>
          <w:lang w:val="fr-FR" w:eastAsia="en-GB"/>
        </w:rPr>
      </w:pPr>
      <w:hyperlink r:id="rId21">
        <w:r w:rsidRPr="00505DFB">
          <w:rPr>
            <w:rFonts w:ascii="Sennheiser Office" w:eastAsia="Sennheiser Office" w:hAnsi="Sennheiser Office" w:cs="Sennheiser Office"/>
            <w:color w:val="0095D5"/>
            <w:sz w:val="16"/>
            <w:szCs w:val="16"/>
            <w:u w:color="0095D5"/>
            <w:lang w:val="fr-FR" w:eastAsia="en-GB"/>
          </w:rPr>
          <w:t>daniella.kohan@sennheiser.com</w:t>
        </w:r>
      </w:hyperlink>
    </w:p>
    <w:p w14:paraId="10216525" w14:textId="77777777" w:rsidR="00AC697C" w:rsidRPr="007C2658" w:rsidRDefault="00AC697C" w:rsidP="00AC697C">
      <w:pPr>
        <w:pStyle w:val="Contact"/>
        <w:spacing w:line="240" w:lineRule="auto"/>
        <w:rPr>
          <w:rFonts w:eastAsia="Times New Roman" w:cs="Segoe UI"/>
          <w:sz w:val="16"/>
          <w:szCs w:val="16"/>
        </w:rPr>
      </w:pPr>
      <w:r w:rsidRPr="007C2658">
        <w:rPr>
          <w:rFonts w:eastAsia="Times New Roman" w:cs="Segoe UI"/>
          <w:sz w:val="16"/>
          <w:szCs w:val="16"/>
        </w:rPr>
        <w:t>+1 (860) 227-2235</w:t>
      </w:r>
    </w:p>
    <w:p w14:paraId="47CCB418" w14:textId="77777777" w:rsidR="00510C1B" w:rsidRDefault="00510C1B" w:rsidP="00510C1B">
      <w:pPr>
        <w:tabs>
          <w:tab w:val="left" w:pos="4111"/>
        </w:tabs>
        <w:spacing w:line="240" w:lineRule="auto"/>
        <w:rPr>
          <w:rFonts w:ascii="Sennheiser Office" w:eastAsia="Sennheiser Office" w:hAnsi="Sennheiser Office" w:cs="Sennheiser Office"/>
          <w:b/>
          <w:bCs/>
          <w:sz w:val="16"/>
          <w:szCs w:val="16"/>
        </w:rPr>
        <w:sectPr w:rsidR="00510C1B" w:rsidSect="00AC697C">
          <w:type w:val="continuous"/>
          <w:pgSz w:w="11900" w:h="16840"/>
          <w:pgMar w:top="2754" w:right="2608" w:bottom="1418" w:left="1418" w:header="629" w:footer="1349" w:gutter="0"/>
          <w:cols w:space="720"/>
          <w:titlePg/>
        </w:sectPr>
      </w:pPr>
    </w:p>
    <w:p w14:paraId="5AB74E1A" w14:textId="77777777" w:rsidR="00AC697C" w:rsidRDefault="00AC697C" w:rsidP="00510C1B">
      <w:pPr>
        <w:tabs>
          <w:tab w:val="left" w:pos="4111"/>
        </w:tabs>
        <w:spacing w:line="240" w:lineRule="auto"/>
        <w:rPr>
          <w:rFonts w:ascii="Sennheiser Office" w:eastAsia="Sennheiser Office" w:hAnsi="Sennheiser Office" w:cs="Sennheiser Office"/>
          <w:b/>
          <w:bCs/>
          <w:sz w:val="16"/>
          <w:szCs w:val="16"/>
        </w:rPr>
      </w:pPr>
    </w:p>
    <w:p w14:paraId="7879D43D" w14:textId="1DEAFB4C" w:rsidR="00510C1B" w:rsidRPr="007F3D76" w:rsidRDefault="00510C1B" w:rsidP="00510C1B">
      <w:pPr>
        <w:tabs>
          <w:tab w:val="left" w:pos="4111"/>
        </w:tabs>
        <w:spacing w:line="240" w:lineRule="auto"/>
        <w:rPr>
          <w:rFonts w:ascii="Sennheiser Office" w:eastAsia="Sennheiser Office" w:hAnsi="Sennheiser Office" w:cs="Sennheiser Office"/>
          <w:b/>
          <w:bCs/>
          <w:sz w:val="16"/>
          <w:szCs w:val="16"/>
        </w:rPr>
      </w:pPr>
      <w:r w:rsidRPr="007F3D76">
        <w:rPr>
          <w:rFonts w:ascii="Sennheiser Office" w:eastAsia="Sennheiser Office" w:hAnsi="Sennheiser Office" w:cs="Sennheiser Office"/>
          <w:b/>
          <w:bCs/>
          <w:sz w:val="16"/>
          <w:szCs w:val="16"/>
        </w:rPr>
        <w:t>Local Press Contacts</w:t>
      </w:r>
    </w:p>
    <w:p w14:paraId="74D0139B" w14:textId="77777777" w:rsidR="00510C1B" w:rsidRPr="007F3D76" w:rsidRDefault="00510C1B" w:rsidP="00510C1B">
      <w:pPr>
        <w:tabs>
          <w:tab w:val="left" w:pos="4111"/>
        </w:tabs>
        <w:spacing w:line="240" w:lineRule="auto"/>
        <w:rPr>
          <w:rFonts w:ascii="Sennheiser Office" w:eastAsia="Sennheiser Office" w:hAnsi="Sennheiser Office" w:cs="Sennheiser Office"/>
          <w:sz w:val="16"/>
          <w:szCs w:val="16"/>
        </w:rPr>
      </w:pPr>
      <w:r w:rsidRPr="007F3D76">
        <w:rPr>
          <w:rFonts w:ascii="Sennheiser Office" w:eastAsia="Sennheiser Office" w:hAnsi="Sennheiser Office" w:cs="Sennheiser Office"/>
          <w:sz w:val="16"/>
          <w:szCs w:val="16"/>
        </w:rPr>
        <w:t>InGear</w:t>
      </w:r>
    </w:p>
    <w:p w14:paraId="6D8D0D47" w14:textId="77777777" w:rsidR="00510C1B" w:rsidRPr="007F3D76" w:rsidRDefault="00510C1B" w:rsidP="00510C1B">
      <w:pPr>
        <w:tabs>
          <w:tab w:val="left" w:pos="4111"/>
        </w:tabs>
        <w:spacing w:line="240" w:lineRule="auto"/>
        <w:rPr>
          <w:rFonts w:ascii="Sennheiser Office" w:eastAsia="Sennheiser Office" w:hAnsi="Sennheiser Office" w:cs="Sennheiser Office"/>
          <w:sz w:val="16"/>
          <w:szCs w:val="16"/>
        </w:rPr>
      </w:pPr>
      <w:r w:rsidRPr="007F3D76">
        <w:rPr>
          <w:rFonts w:ascii="Sennheiser Office" w:eastAsia="Sennheiser Office" w:hAnsi="Sennheiser Office" w:cs="Sennheiser Office"/>
          <w:sz w:val="16"/>
          <w:szCs w:val="16"/>
        </w:rPr>
        <w:t>Chloe Hildeman</w:t>
      </w:r>
    </w:p>
    <w:p w14:paraId="57435341" w14:textId="77777777" w:rsidR="00510C1B" w:rsidRPr="007F3D76" w:rsidRDefault="00510C1B" w:rsidP="00510C1B">
      <w:pPr>
        <w:tabs>
          <w:tab w:val="left" w:pos="4111"/>
        </w:tabs>
        <w:spacing w:line="240" w:lineRule="auto"/>
        <w:rPr>
          <w:rFonts w:ascii="Sennheiser Office" w:eastAsia="Sennheiser Office" w:hAnsi="Sennheiser Office" w:cs="Sennheiser Office"/>
          <w:color w:val="0095D5"/>
          <w:sz w:val="16"/>
          <w:szCs w:val="16"/>
          <w:u w:color="0095D5"/>
          <w:lang w:eastAsia="en-GB"/>
        </w:rPr>
      </w:pPr>
      <w:hyperlink r:id="rId22" w:history="1">
        <w:r w:rsidRPr="007F3D76">
          <w:rPr>
            <w:rFonts w:ascii="Sennheiser Office" w:hAnsi="Sennheiser Office"/>
            <w:color w:val="0095D5"/>
            <w:sz w:val="16"/>
            <w:szCs w:val="16"/>
            <w:u w:color="0095D5"/>
            <w:lang w:eastAsia="en-GB"/>
          </w:rPr>
          <w:t>chloe@ingearpr.com</w:t>
        </w:r>
      </w:hyperlink>
    </w:p>
    <w:p w14:paraId="1859CF7A" w14:textId="437B4DAD" w:rsidR="00510C1B" w:rsidRPr="00BF45FB" w:rsidRDefault="00510C1B" w:rsidP="00510C1B">
      <w:pPr>
        <w:tabs>
          <w:tab w:val="left" w:pos="4111"/>
        </w:tabs>
        <w:spacing w:line="240" w:lineRule="auto"/>
        <w:rPr>
          <w:rFonts w:ascii="Sennheiser Office" w:eastAsia="Sennheiser Office" w:hAnsi="Sennheiser Office" w:cs="Sennheiser Office"/>
          <w:sz w:val="16"/>
          <w:szCs w:val="16"/>
        </w:rPr>
      </w:pPr>
      <w:r w:rsidRPr="007F3D76">
        <w:rPr>
          <w:rFonts w:ascii="Sennheiser Office" w:eastAsia="Sennheiser Office" w:hAnsi="Sennheiser Office" w:cs="Sennheiser Office"/>
          <w:sz w:val="16"/>
          <w:szCs w:val="16"/>
        </w:rPr>
        <w:t xml:space="preserve">+1 </w:t>
      </w:r>
      <w:r>
        <w:rPr>
          <w:rFonts w:ascii="Sennheiser Office" w:eastAsia="Sennheiser Office" w:hAnsi="Sennheiser Office" w:cs="Sennheiser Office"/>
          <w:sz w:val="16"/>
          <w:szCs w:val="16"/>
        </w:rPr>
        <w:t>425-466-2264</w:t>
      </w:r>
    </w:p>
    <w:p w14:paraId="0314BFAE" w14:textId="77777777" w:rsidR="00510C1B" w:rsidRDefault="00510C1B" w:rsidP="00510C1B">
      <w:pPr>
        <w:tabs>
          <w:tab w:val="left" w:pos="4111"/>
        </w:tabs>
        <w:spacing w:line="240" w:lineRule="auto"/>
        <w:rPr>
          <w:b/>
        </w:rPr>
        <w:sectPr w:rsidR="00510C1B" w:rsidSect="00AC697C">
          <w:type w:val="continuous"/>
          <w:pgSz w:w="11900" w:h="16840"/>
          <w:pgMar w:top="2754" w:right="2608" w:bottom="1418" w:left="1418" w:header="629" w:footer="1349" w:gutter="0"/>
          <w:cols w:space="720"/>
          <w:titlePg/>
        </w:sectPr>
      </w:pPr>
    </w:p>
    <w:p w14:paraId="6320E65F" w14:textId="77777777" w:rsidR="009524A3" w:rsidRPr="00F33668" w:rsidRDefault="009524A3" w:rsidP="00EB5EB3">
      <w:pPr>
        <w:spacing w:line="240" w:lineRule="auto"/>
        <w:textAlignment w:val="baseline"/>
        <w:rPr>
          <w:rFonts w:eastAsia="Times New Roman" w:cs="Segoe UI"/>
          <w:szCs w:val="18"/>
          <w:lang w:val="en-US"/>
        </w:rPr>
      </w:pPr>
    </w:p>
    <w:p w14:paraId="346A24C1" w14:textId="77777777" w:rsidR="009524A3" w:rsidRPr="00F33668" w:rsidRDefault="009524A3" w:rsidP="00EB5EB3">
      <w:pPr>
        <w:spacing w:line="240" w:lineRule="auto"/>
        <w:textAlignment w:val="baseline"/>
        <w:rPr>
          <w:rFonts w:eastAsia="Times New Roman" w:cs="Segoe UI"/>
          <w:szCs w:val="18"/>
          <w:lang w:val="en-US"/>
        </w:rPr>
      </w:pPr>
    </w:p>
    <w:p w14:paraId="09028E2E" w14:textId="77777777" w:rsidR="009524A3" w:rsidRPr="00F33668" w:rsidRDefault="009524A3" w:rsidP="00EB5EB3">
      <w:pPr>
        <w:spacing w:line="240" w:lineRule="auto"/>
        <w:textAlignment w:val="baseline"/>
        <w:rPr>
          <w:rFonts w:eastAsia="Times New Roman" w:cs="Segoe UI"/>
          <w:szCs w:val="18"/>
          <w:lang w:val="en-US"/>
        </w:rPr>
      </w:pPr>
    </w:p>
    <w:p w14:paraId="446578E8" w14:textId="77777777" w:rsidR="009524A3" w:rsidRPr="00F33668" w:rsidRDefault="009524A3" w:rsidP="00EB5EB3">
      <w:pPr>
        <w:spacing w:line="240" w:lineRule="auto"/>
        <w:textAlignment w:val="baseline"/>
        <w:rPr>
          <w:rFonts w:eastAsia="Times New Roman" w:cs="Segoe UI"/>
          <w:szCs w:val="18"/>
          <w:lang w:val="en-US"/>
        </w:rPr>
      </w:pPr>
    </w:p>
    <w:p w14:paraId="3376A507" w14:textId="77777777" w:rsidR="009524A3" w:rsidRPr="00F33668" w:rsidRDefault="009524A3" w:rsidP="00EB5EB3">
      <w:pPr>
        <w:spacing w:line="240" w:lineRule="auto"/>
        <w:textAlignment w:val="baseline"/>
        <w:rPr>
          <w:rFonts w:eastAsia="Times New Roman" w:cs="Segoe UI"/>
          <w:szCs w:val="18"/>
          <w:lang w:val="en-US"/>
        </w:rPr>
      </w:pPr>
    </w:p>
    <w:p w14:paraId="18FA0B26" w14:textId="77777777" w:rsidR="009524A3" w:rsidRPr="00F33668" w:rsidRDefault="009524A3" w:rsidP="00EB5EB3">
      <w:pPr>
        <w:spacing w:line="240" w:lineRule="auto"/>
        <w:textAlignment w:val="baseline"/>
        <w:rPr>
          <w:rFonts w:eastAsia="Times New Roman" w:cs="Segoe UI"/>
          <w:szCs w:val="18"/>
          <w:lang w:val="en-US"/>
        </w:rPr>
      </w:pPr>
    </w:p>
    <w:sectPr w:rsidR="009524A3" w:rsidRPr="00F33668" w:rsidSect="009031C7">
      <w:headerReference w:type="default" r:id="rId23"/>
      <w:headerReference w:type="first" r:id="rId24"/>
      <w:footerReference w:type="first" r:id="rId25"/>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93C08C" w14:textId="77777777" w:rsidR="001113AD" w:rsidRDefault="001113AD" w:rsidP="00CA1EB9">
      <w:pPr>
        <w:spacing w:line="240" w:lineRule="auto"/>
      </w:pPr>
      <w:r>
        <w:separator/>
      </w:r>
    </w:p>
  </w:endnote>
  <w:endnote w:type="continuationSeparator" w:id="0">
    <w:p w14:paraId="2CAEF69D" w14:textId="77777777" w:rsidR="001113AD" w:rsidRDefault="001113AD" w:rsidP="00CA1EB9">
      <w:pPr>
        <w:spacing w:line="240" w:lineRule="auto"/>
      </w:pPr>
      <w:r>
        <w:continuationSeparator/>
      </w:r>
    </w:p>
  </w:endnote>
  <w:endnote w:type="continuationNotice" w:id="1">
    <w:p w14:paraId="2397C31E" w14:textId="77777777" w:rsidR="001113AD" w:rsidRDefault="001113AD">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6FA0321F-B7CE-FC49-ACB6-57D756F068D2}"/>
    <w:embedBold r:id="rId2" w:fontKey="{BBC31272-6E71-C643-9738-ABA826156526}"/>
    <w:embedItalic r:id="rId3" w:fontKey="{C7A062AC-BE64-E04E-AC88-2AE5A90592C7}"/>
    <w:embedBoldItalic r:id="rId4" w:fontKey="{44657A38-1807-5D4A-AAD5-978F97B8F111}"/>
  </w:font>
  <w:font w:name="Symbol">
    <w:panose1 w:val="05050102010706020507"/>
    <w:charset w:val="02"/>
    <w:family w:val="decorative"/>
    <w:pitch w:val="variable"/>
    <w:sig w:usb0="00000000" w:usb1="10000000" w:usb2="00000000" w:usb3="00000000" w:csb0="80000000" w:csb1="00000000"/>
    <w:embedRegular r:id="rId5" w:fontKey="{A40DABAE-ECCD-B643-9605-7B5DC601D243}"/>
  </w:font>
  <w:font w:name="Courier New">
    <w:panose1 w:val="02070309020205020404"/>
    <w:charset w:val="00"/>
    <w:family w:val="modern"/>
    <w:pitch w:val="fixed"/>
    <w:sig w:usb0="E0002EFF" w:usb1="C0007843" w:usb2="00000009" w:usb3="00000000" w:csb0="000001FF" w:csb1="00000000"/>
    <w:embedRegular r:id="rId6" w:fontKey="{059EAFF7-9C6E-8644-BFC4-5063D2AEFFFF}"/>
  </w:font>
  <w:font w:name="Wingdings">
    <w:panose1 w:val="05000000000000000000"/>
    <w:charset w:val="4D"/>
    <w:family w:val="decorative"/>
    <w:pitch w:val="variable"/>
    <w:sig w:usb0="00000003" w:usb1="00000000" w:usb2="00000000" w:usb3="00000000" w:csb0="80000001" w:csb1="00000000"/>
    <w:embedRegular r:id="rId7" w:fontKey="{008C1DF2-FD69-F145-B2AF-A2E56338DD8E}"/>
  </w:font>
  <w:font w:name="Arial">
    <w:panose1 w:val="020B0604020202020204"/>
    <w:charset w:val="00"/>
    <w:family w:val="swiss"/>
    <w:pitch w:val="variable"/>
    <w:sig w:usb0="E0002AFF" w:usb1="C0007843" w:usb2="00000009" w:usb3="00000000" w:csb0="000001FF" w:csb1="00000000"/>
    <w:embedRegular r:id="rId8" w:fontKey="{B2A5BC25-616E-434F-82EC-988A896E6A92}"/>
  </w:font>
  <w:font w:name="Sennheiser Office">
    <w:altName w:val="Calibri"/>
    <w:panose1 w:val="02010504010101010104"/>
    <w:charset w:val="4D"/>
    <w:family w:val="auto"/>
    <w:pitch w:val="variable"/>
    <w:sig w:usb0="A00000AF" w:usb1="500020DB" w:usb2="00000000" w:usb3="00000000" w:csb0="00000093" w:csb1="00000000"/>
    <w:embedRegular r:id="rId9" w:fontKey="{58A9298F-5F6E-C949-98C4-29DC6D040C2E}"/>
    <w:embedBold r:id="rId10" w:fontKey="{E0BDE0D1-DF79-B344-A236-105A8351EA82}"/>
    <w:embedItalic r:id="rId11" w:fontKey="{E78AC35A-3053-514D-8ECE-75BC9EE32A36}"/>
    <w:embedBoldItalic r:id="rId12" w:fontKey="{11933981-480A-2747-ADDE-8E9F52CECA35}"/>
  </w:font>
  <w:font w:name="Calibri">
    <w:panose1 w:val="020F0502020204030204"/>
    <w:charset w:val="00"/>
    <w:family w:val="swiss"/>
    <w:pitch w:val="variable"/>
    <w:sig w:usb0="E4002EFF" w:usb1="C200247B" w:usb2="00000009" w:usb3="00000000" w:csb0="000001FF" w:csb1="00000000"/>
    <w:embedRegular r:id="rId13" w:fontKey="{3F37CB33-9D9A-0548-8B8E-D5EA92D99B2A}"/>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14" w:fontKey="{F4D5EA75-D0CE-B94D-8C27-14244A885F35}"/>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9E157B" w14:textId="77777777" w:rsidR="00510C1B" w:rsidRDefault="00510C1B">
    <w:pPr>
      <w:pStyle w:val="Footer"/>
    </w:pPr>
    <w:r>
      <w:rPr>
        <w:noProof/>
      </w:rPr>
      <mc:AlternateContent>
        <mc:Choice Requires="wps">
          <w:drawing>
            <wp:anchor distT="0" distB="0" distL="0" distR="0" simplePos="0" relativeHeight="251658247" behindDoc="0" locked="0" layoutInCell="1" allowOverlap="1" wp14:anchorId="6912A3E0" wp14:editId="0B25C822">
              <wp:simplePos x="635" y="635"/>
              <wp:positionH relativeFrom="page">
                <wp:align>center</wp:align>
              </wp:positionH>
              <wp:positionV relativeFrom="page">
                <wp:align>bottom</wp:align>
              </wp:positionV>
              <wp:extent cx="494665" cy="378460"/>
              <wp:effectExtent l="0" t="0" r="635" b="0"/>
              <wp:wrapNone/>
              <wp:docPr id="1483627315" name="Text Box 3" descr="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94665" cy="378460"/>
                      </a:xfrm>
                      <a:prstGeom prst="rect">
                        <a:avLst/>
                      </a:prstGeom>
                      <a:noFill/>
                      <a:ln>
                        <a:noFill/>
                      </a:ln>
                      <a:effectLst/>
                      <a:sp3d/>
                    </wps:spPr>
                    <wps:txbx>
                      <w:txbxContent>
                        <w:p w14:paraId="79947816" w14:textId="77777777" w:rsidR="00510C1B" w:rsidRPr="00222863" w:rsidRDefault="00510C1B" w:rsidP="00222863">
                          <w:pPr>
                            <w:rPr>
                              <w:rFonts w:ascii="Sennheiser Office" w:eastAsia="Sennheiser Office" w:hAnsi="Sennheiser Office" w:cs="Sennheiser Office"/>
                              <w:noProof/>
                              <w:color w:val="037CC2"/>
                              <w:sz w:val="22"/>
                            </w:rPr>
                          </w:pPr>
                          <w:r w:rsidRPr="00222863">
                            <w:rPr>
                              <w:rFonts w:ascii="Sennheiser Office" w:eastAsia="Sennheiser Office" w:hAnsi="Sennheiser Office" w:cs="Sennheiser Office"/>
                              <w:noProof/>
                              <w:color w:val="037CC2"/>
                              <w:sz w:val="22"/>
                            </w:rPr>
                            <w:t>Internal</w:t>
                          </w:r>
                        </w:p>
                      </w:txbxContent>
                    </wps:txbx>
                    <wps:bodyPr rot="0" spcFirstLastPara="1" vertOverflow="overflow" horzOverflow="overflow" vert="horz" wrap="none" lIns="0" tIns="0" rIns="0" bIns="190500" numCol="1" spcCol="38100" rtlCol="0" fromWordArt="0" anchor="b" anchorCtr="0" forceAA="0" compatLnSpc="1">
                      <a:prstTxWarp prst="textNoShape">
                        <a:avLst/>
                      </a:prstTxWarp>
                      <a:spAutoFit/>
                    </wps:bodyPr>
                  </wps:wsp>
                </a:graphicData>
              </a:graphic>
            </wp:anchor>
          </w:drawing>
        </mc:Choice>
        <mc:Fallback>
          <w:pict>
            <v:shapetype w14:anchorId="6912A3E0" id="_x0000_t202" coordsize="21600,21600" o:spt="202" path="m,l,21600r21600,l21600,xe">
              <v:stroke joinstyle="miter"/>
              <v:path gradientshapeok="t" o:connecttype="rect"/>
            </v:shapetype>
            <v:shape id="Text Box 3" o:spid="_x0000_s1026" type="#_x0000_t202" alt="Internal" style="position:absolute;margin-left:0;margin-top:0;width:38.95pt;height:29.8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" filled="f" stroked="f">
              <v:textbox style="mso-fit-shape-to-text:t" inset="0,0,0,15pt">
                <w:txbxContent>
                  <w:p w14:paraId="79947816" w14:textId="77777777" w:rsidR="00510C1B" w:rsidRPr="00222863" w:rsidRDefault="00510C1B" w:rsidP="00222863">
                    <w:pPr>
                      <w:rPr>
                        <w:rFonts w:ascii="Sennheiser Office" w:eastAsia="Sennheiser Office" w:hAnsi="Sennheiser Office" w:cs="Sennheiser Office"/>
                        <w:noProof/>
                        <w:color w:val="037CC2"/>
                        <w:sz w:val="22"/>
                      </w:rPr>
                    </w:pPr>
                    <w:r w:rsidRPr="00222863">
                      <w:rPr>
                        <w:rFonts w:ascii="Sennheiser Office" w:eastAsia="Sennheiser Office" w:hAnsi="Sennheiser Office" w:cs="Sennheiser Office"/>
                        <w:noProof/>
                        <w:color w:val="037CC2"/>
                        <w:sz w:val="22"/>
                      </w:rPr>
                      <w:t>Internal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BED4FB" w14:textId="76B24C0B" w:rsidR="00510C1B" w:rsidRDefault="00D3683B">
    <w:pPr>
      <w:pStyle w:val="Footer"/>
    </w:pPr>
    <w:r>
      <w:rPr>
        <w:noProof/>
        <w:lang w:val="en-US"/>
      </w:rPr>
      <w:drawing>
        <wp:anchor distT="0" distB="0" distL="114300" distR="114300" simplePos="0" relativeHeight="251658249" behindDoc="0" locked="1" layoutInCell="1" allowOverlap="1" wp14:anchorId="311C3443" wp14:editId="3FF961D7">
          <wp:simplePos x="0" y="0"/>
          <wp:positionH relativeFrom="page">
            <wp:posOffset>900430</wp:posOffset>
          </wp:positionH>
          <wp:positionV relativeFrom="page">
            <wp:posOffset>10106660</wp:posOffset>
          </wp:positionV>
          <wp:extent cx="1025525" cy="107950"/>
          <wp:effectExtent l="0" t="0" r="3175" b="6350"/>
          <wp:wrapNone/>
          <wp:docPr id="1130324601" name="Grafik 26" descr="Sennheis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descr="Sennheiser logo"/>
                  <pic:cNvPicPr/>
                </pic:nvPicPr>
                <pic:blipFill>
                  <a:blip r:embed="rId1">
                    <a:extLst>
                      <a:ext uri="{28A0092B-C50C-407E-A947-70E740481C1C}">
                        <a14:useLocalDpi xmlns:a14="http://schemas.microsoft.com/office/drawing/2010/main" val="0"/>
                      </a:ext>
                    </a:extLst>
                  </a:blip>
                  <a:stretch>
                    <a:fillRect/>
                  </a:stretch>
                </pic:blipFill>
                <pic:spPr>
                  <a:xfrm>
                    <a:off x="0" y="0"/>
                    <a:ext cx="1025525" cy="107950"/>
                  </a:xfrm>
                  <a:prstGeom prst="rect">
                    <a:avLst/>
                  </a:prstGeom>
                </pic:spPr>
              </pic:pic>
            </a:graphicData>
          </a:graphic>
          <wp14:sizeRelH relativeFrom="margin">
            <wp14:pctWidth>0</wp14:pctWidth>
          </wp14:sizeRelH>
          <wp14:sizeRelV relativeFrom="margin">
            <wp14:pctHeight>0</wp14:pctHeight>
          </wp14:sizeRelV>
        </wp:anchor>
      </w:drawing>
    </w:r>
    <w:r w:rsidR="00510C1B">
      <w:rPr>
        <w:noProof/>
      </w:rPr>
      <mc:AlternateContent>
        <mc:Choice Requires="wps">
          <w:drawing>
            <wp:anchor distT="0" distB="0" distL="0" distR="0" simplePos="0" relativeHeight="251658248" behindDoc="0" locked="0" layoutInCell="1" allowOverlap="1" wp14:anchorId="437B6837" wp14:editId="7059D1BB">
              <wp:simplePos x="635" y="635"/>
              <wp:positionH relativeFrom="page">
                <wp:align>center</wp:align>
              </wp:positionH>
              <wp:positionV relativeFrom="page">
                <wp:align>bottom</wp:align>
              </wp:positionV>
              <wp:extent cx="494665" cy="378460"/>
              <wp:effectExtent l="0" t="0" r="635" b="0"/>
              <wp:wrapNone/>
              <wp:docPr id="1858871105" name="Text Box 4" descr="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94665" cy="378460"/>
                      </a:xfrm>
                      <a:prstGeom prst="rect">
                        <a:avLst/>
                      </a:prstGeom>
                      <a:noFill/>
                      <a:ln>
                        <a:noFill/>
                      </a:ln>
                      <a:effectLst/>
                      <a:sp3d/>
                    </wps:spPr>
                    <wps:txbx>
                      <w:txbxContent>
                        <w:p w14:paraId="76CDF42F" w14:textId="77777777" w:rsidR="00510C1B" w:rsidRPr="00222863" w:rsidRDefault="00510C1B" w:rsidP="00222863">
                          <w:pPr>
                            <w:rPr>
                              <w:rFonts w:ascii="Sennheiser Office" w:eastAsia="Sennheiser Office" w:hAnsi="Sennheiser Office" w:cs="Sennheiser Office"/>
                              <w:noProof/>
                              <w:color w:val="037CC2"/>
                              <w:sz w:val="22"/>
                            </w:rPr>
                          </w:pPr>
                          <w:r w:rsidRPr="00222863">
                            <w:rPr>
                              <w:rFonts w:ascii="Sennheiser Office" w:eastAsia="Sennheiser Office" w:hAnsi="Sennheiser Office" w:cs="Sennheiser Office"/>
                              <w:noProof/>
                              <w:color w:val="037CC2"/>
                              <w:sz w:val="22"/>
                            </w:rPr>
                            <w:t>Internal</w:t>
                          </w:r>
                        </w:p>
                      </w:txbxContent>
                    </wps:txbx>
                    <wps:bodyPr rot="0" spcFirstLastPara="1" vertOverflow="overflow" horzOverflow="overflow" vert="horz" wrap="none" lIns="0" tIns="0" rIns="0" bIns="190500" numCol="1" spcCol="38100" rtlCol="0" fromWordArt="0" anchor="b" anchorCtr="0" forceAA="0" compatLnSpc="1">
                      <a:prstTxWarp prst="textNoShape">
                        <a:avLst/>
                      </a:prstTxWarp>
                      <a:spAutoFit/>
                    </wps:bodyPr>
                  </wps:wsp>
                </a:graphicData>
              </a:graphic>
            </wp:anchor>
          </w:drawing>
        </mc:Choice>
        <mc:Fallback>
          <w:pict>
            <v:shapetype w14:anchorId="437B6837" id="_x0000_t202" coordsize="21600,21600" o:spt="202" path="m,l,21600r21600,l21600,xe">
              <v:stroke joinstyle="miter"/>
              <v:path gradientshapeok="t" o:connecttype="rect"/>
            </v:shapetype>
            <v:shape id="Text Box 4" o:spid="_x0000_s1027" type="#_x0000_t202" alt="Internal" style="position:absolute;margin-left:0;margin-top:0;width:38.95pt;height:29.8pt;z-index:25166541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" filled="f" stroked="f">
              <v:textbox style="mso-fit-shape-to-text:t" inset="0,0,0,15pt">
                <w:txbxContent>
                  <w:p w14:paraId="76CDF42F" w14:textId="77777777" w:rsidR="00510C1B" w:rsidRPr="00222863" w:rsidRDefault="00510C1B" w:rsidP="00222863">
                    <w:pPr>
                      <w:rPr>
                        <w:rFonts w:ascii="Sennheiser Office" w:eastAsia="Sennheiser Office" w:hAnsi="Sennheiser Office" w:cs="Sennheiser Office"/>
                        <w:noProof/>
                        <w:color w:val="037CC2"/>
                        <w:sz w:val="22"/>
                      </w:rPr>
                    </w:pPr>
                    <w:r w:rsidRPr="00222863">
                      <w:rPr>
                        <w:rFonts w:ascii="Sennheiser Office" w:eastAsia="Sennheiser Office" w:hAnsi="Sennheiser Office" w:cs="Sennheiser Office"/>
                        <w:noProof/>
                        <w:color w:val="037CC2"/>
                        <w:sz w:val="22"/>
                      </w:rPr>
                      <w:t>Internal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2DDAE4" w14:textId="77777777" w:rsidR="00510C1B" w:rsidRDefault="00510C1B">
    <w:pPr>
      <w:pStyle w:val="Footer"/>
      <w:tabs>
        <w:tab w:val="left" w:pos="3068"/>
      </w:tabs>
    </w:pPr>
    <w:r>
      <w:rPr>
        <w:noProof/>
      </w:rPr>
      <mc:AlternateContent>
        <mc:Choice Requires="wps">
          <w:drawing>
            <wp:anchor distT="0" distB="0" distL="0" distR="0" simplePos="0" relativeHeight="251658246" behindDoc="0" locked="0" layoutInCell="1" allowOverlap="1" wp14:anchorId="28915703" wp14:editId="6AC3DF03">
              <wp:simplePos x="635" y="635"/>
              <wp:positionH relativeFrom="page">
                <wp:align>center</wp:align>
              </wp:positionH>
              <wp:positionV relativeFrom="page">
                <wp:align>bottom</wp:align>
              </wp:positionV>
              <wp:extent cx="494665" cy="378460"/>
              <wp:effectExtent l="0" t="0" r="635" b="0"/>
              <wp:wrapNone/>
              <wp:docPr id="631867819" name="Text Box 2" descr="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94665" cy="378460"/>
                      </a:xfrm>
                      <a:prstGeom prst="rect">
                        <a:avLst/>
                      </a:prstGeom>
                      <a:noFill/>
                      <a:ln>
                        <a:noFill/>
                      </a:ln>
                      <a:effectLst/>
                      <a:sp3d/>
                    </wps:spPr>
                    <wps:txbx>
                      <w:txbxContent>
                        <w:p w14:paraId="4BCBA91C" w14:textId="77777777" w:rsidR="00510C1B" w:rsidRPr="00222863" w:rsidRDefault="00510C1B" w:rsidP="00222863">
                          <w:pPr>
                            <w:rPr>
                              <w:rFonts w:ascii="Sennheiser Office" w:eastAsia="Sennheiser Office" w:hAnsi="Sennheiser Office" w:cs="Sennheiser Office"/>
                              <w:noProof/>
                              <w:color w:val="037CC2"/>
                              <w:sz w:val="22"/>
                            </w:rPr>
                          </w:pPr>
                          <w:r w:rsidRPr="00222863">
                            <w:rPr>
                              <w:rFonts w:ascii="Sennheiser Office" w:eastAsia="Sennheiser Office" w:hAnsi="Sennheiser Office" w:cs="Sennheiser Office"/>
                              <w:noProof/>
                              <w:color w:val="037CC2"/>
                              <w:sz w:val="22"/>
                            </w:rPr>
                            <w:t>Internal</w:t>
                          </w:r>
                        </w:p>
                      </w:txbxContent>
                    </wps:txbx>
                    <wps:bodyPr rot="0" spcFirstLastPara="1" vertOverflow="overflow" horzOverflow="overflow" vert="horz" wrap="none" lIns="0" tIns="0" rIns="0" bIns="190500" numCol="1" spcCol="38100" rtlCol="0" fromWordArt="0" anchor="b" anchorCtr="0" forceAA="0" compatLnSpc="1">
                      <a:prstTxWarp prst="textNoShape">
                        <a:avLst/>
                      </a:prstTxWarp>
                      <a:spAutoFit/>
                    </wps:bodyPr>
                  </wps:wsp>
                </a:graphicData>
              </a:graphic>
            </wp:anchor>
          </w:drawing>
        </mc:Choice>
        <mc:Fallback>
          <w:pict>
            <v:shapetype w14:anchorId="28915703" id="_x0000_t202" coordsize="21600,21600" o:spt="202" path="m,l,21600r21600,l21600,xe">
              <v:stroke joinstyle="miter"/>
              <v:path gradientshapeok="t" o:connecttype="rect"/>
            </v:shapetype>
            <v:shape id="Text Box 2" o:spid="_x0000_s1028" type="#_x0000_t202" alt="Internal" style="position:absolute;margin-left:0;margin-top:0;width:38.95pt;height:29.8pt;z-index:25166336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" filled="f" stroked="f">
              <v:textbox style="mso-fit-shape-to-text:t" inset="0,0,0,15pt">
                <w:txbxContent>
                  <w:p w14:paraId="4BCBA91C" w14:textId="77777777" w:rsidR="00510C1B" w:rsidRPr="00222863" w:rsidRDefault="00510C1B" w:rsidP="00222863">
                    <w:pPr>
                      <w:rPr>
                        <w:rFonts w:ascii="Sennheiser Office" w:eastAsia="Sennheiser Office" w:hAnsi="Sennheiser Office" w:cs="Sennheiser Office"/>
                        <w:noProof/>
                        <w:color w:val="037CC2"/>
                        <w:sz w:val="22"/>
                      </w:rPr>
                    </w:pPr>
                    <w:r w:rsidRPr="00222863">
                      <w:rPr>
                        <w:rFonts w:ascii="Sennheiser Office" w:eastAsia="Sennheiser Office" w:hAnsi="Sennheiser Office" w:cs="Sennheiser Office"/>
                        <w:noProof/>
                        <w:color w:val="037CC2"/>
                        <w:sz w:val="22"/>
                      </w:rPr>
                      <w:t>Internal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D9AE98" w14:textId="48B1D393" w:rsidR="00324808" w:rsidRDefault="00324808" w:rsidP="009031C7">
    <w:pPr>
      <w:pStyle w:val="Footer"/>
      <w:tabs>
        <w:tab w:val="left" w:pos="3068"/>
      </w:tabs>
    </w:pPr>
    <w:r>
      <w:rPr>
        <w:noProof/>
        <w:lang w:val="en-US"/>
      </w:rPr>
      <w:drawing>
        <wp:anchor distT="0" distB="0" distL="114300" distR="114300" simplePos="0" relativeHeight="251658242" behindDoc="0" locked="1" layoutInCell="1" allowOverlap="1" wp14:anchorId="548C0058" wp14:editId="77155350">
          <wp:simplePos x="0" y="0"/>
          <wp:positionH relativeFrom="page">
            <wp:posOffset>900430</wp:posOffset>
          </wp:positionH>
          <wp:positionV relativeFrom="page">
            <wp:posOffset>10153015</wp:posOffset>
          </wp:positionV>
          <wp:extent cx="1026000" cy="108000"/>
          <wp:effectExtent l="0" t="0" r="3175" b="6350"/>
          <wp:wrapNone/>
          <wp:docPr id="26" name="Grafik 26" descr="Sennheis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descr="Sennheiser logo"/>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D1DA97" w14:textId="77777777" w:rsidR="001113AD" w:rsidRDefault="001113AD" w:rsidP="00CA1EB9">
      <w:pPr>
        <w:spacing w:line="240" w:lineRule="auto"/>
      </w:pPr>
      <w:r>
        <w:separator/>
      </w:r>
    </w:p>
  </w:footnote>
  <w:footnote w:type="continuationSeparator" w:id="0">
    <w:p w14:paraId="6C5F5993" w14:textId="77777777" w:rsidR="001113AD" w:rsidRDefault="001113AD" w:rsidP="00CA1EB9">
      <w:pPr>
        <w:spacing w:line="240" w:lineRule="auto"/>
      </w:pPr>
      <w:r>
        <w:continuationSeparator/>
      </w:r>
    </w:p>
  </w:footnote>
  <w:footnote w:type="continuationNotice" w:id="1">
    <w:p w14:paraId="09B377ED" w14:textId="77777777" w:rsidR="001113AD" w:rsidRDefault="001113AD">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B88EF8" w14:textId="77777777" w:rsidR="00510C1B" w:rsidRDefault="00510C1B">
    <w:pPr>
      <w:pStyle w:val="Header"/>
      <w:rPr>
        <w:color w:val="0095D5"/>
        <w:u w:color="0095D5"/>
      </w:rPr>
    </w:pPr>
    <w:r>
      <w:rPr>
        <w:noProof/>
        <w:color w:val="2B579A"/>
        <w:shd w:val="clear" w:color="auto" w:fill="E6E6E6"/>
      </w:rPr>
      <w:drawing>
        <wp:anchor distT="152400" distB="152400" distL="152400" distR="152400" simplePos="0" relativeHeight="251658243" behindDoc="1" locked="0" layoutInCell="1" allowOverlap="1" wp14:anchorId="45246E0E" wp14:editId="219EEDB9">
          <wp:simplePos x="0" y="0"/>
          <wp:positionH relativeFrom="page">
            <wp:posOffset>900430</wp:posOffset>
          </wp:positionH>
          <wp:positionV relativeFrom="page">
            <wp:posOffset>422275</wp:posOffset>
          </wp:positionV>
          <wp:extent cx="576001" cy="431117"/>
          <wp:effectExtent l="0" t="0" r="0" b="0"/>
          <wp:wrapNone/>
          <wp:docPr id="685771470" name="officeArt object" descr="Grafik 23"/>
          <wp:cNvGraphicFramePr/>
          <a:graphic xmlns:a="http://schemas.openxmlformats.org/drawingml/2006/main">
            <a:graphicData uri="http://schemas.openxmlformats.org/drawingml/2006/picture">
              <pic:pic xmlns:pic="http://schemas.openxmlformats.org/drawingml/2006/picture">
                <pic:nvPicPr>
                  <pic:cNvPr id="1073741825" name="Grafik 23" descr="Grafik 23"/>
                  <pic:cNvPicPr>
                    <a:picLocks noChangeAspect="1"/>
                  </pic:cNvPicPr>
                </pic:nvPicPr>
                <pic:blipFill>
                  <a:blip r:embed="rId1"/>
                  <a:stretch>
                    <a:fillRect/>
                  </a:stretch>
                </pic:blipFill>
                <pic:spPr>
                  <a:xfrm>
                    <a:off x="0" y="0"/>
                    <a:ext cx="576001" cy="431117"/>
                  </a:xfrm>
                  <a:prstGeom prst="rect">
                    <a:avLst/>
                  </a:prstGeom>
                  <a:ln w="12700" cap="flat">
                    <a:noFill/>
                    <a:miter lim="400000"/>
                  </a:ln>
                  <a:effectLst/>
                </pic:spPr>
              </pic:pic>
            </a:graphicData>
          </a:graphic>
        </wp:anchor>
      </w:drawing>
    </w:r>
    <w:r>
      <w:rPr>
        <w:color w:val="0095D5"/>
        <w:u w:color="0095D5"/>
      </w:rPr>
      <w:t>Press Release</w:t>
    </w:r>
  </w:p>
  <w:p w14:paraId="7351C3D1" w14:textId="77777777" w:rsidR="00510C1B" w:rsidRDefault="00510C1B">
    <w:pPr>
      <w:pStyle w:val="Header"/>
    </w:pPr>
    <w:r>
      <w:rPr>
        <w:color w:val="2B579A"/>
        <w:shd w:val="clear" w:color="auto" w:fill="E6E6E6"/>
      </w:rPr>
      <w:fldChar w:fldCharType="begin"/>
    </w:r>
    <w:r>
      <w:instrText xml:space="preserve"> PAGE </w:instrText>
    </w:r>
    <w:r>
      <w:rPr>
        <w:color w:val="2B579A"/>
        <w:shd w:val="clear" w:color="auto" w:fill="E6E6E6"/>
      </w:rPr>
      <w:fldChar w:fldCharType="separate"/>
    </w:r>
    <w:r>
      <w:rPr>
        <w:noProof/>
      </w:rPr>
      <w:t>2</w:t>
    </w:r>
    <w:r>
      <w:rPr>
        <w:color w:val="2B579A"/>
        <w:shd w:val="clear" w:color="auto" w:fill="E6E6E6"/>
      </w:rPr>
      <w:fldChar w:fldCharType="end"/>
    </w:r>
    <w:r>
      <w:t>/</w:t>
    </w:r>
    <w:r>
      <w:rPr>
        <w:color w:val="2B579A"/>
        <w:shd w:val="clear" w:color="auto" w:fill="E6E6E6"/>
      </w:rPr>
      <w:fldChar w:fldCharType="begin"/>
    </w:r>
    <w:r>
      <w:instrText xml:space="preserve"> NUMPAGES </w:instrText>
    </w:r>
    <w:r>
      <w:rPr>
        <w:color w:val="2B579A"/>
        <w:shd w:val="clear" w:color="auto" w:fill="E6E6E6"/>
      </w:rPr>
      <w:fldChar w:fldCharType="separate"/>
    </w:r>
    <w:r>
      <w:rPr>
        <w:noProof/>
      </w:rPr>
      <w:t>2</w:t>
    </w:r>
    <w:r>
      <w:rPr>
        <w:color w:val="2B579A"/>
        <w:shd w:val="clear" w:color="auto" w:fill="E6E6E6"/>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F8AE4B" w14:textId="77777777" w:rsidR="00510C1B" w:rsidRDefault="00510C1B">
    <w:pPr>
      <w:pStyle w:val="Header"/>
      <w:rPr>
        <w:color w:val="0095D5"/>
        <w:u w:color="0095D5"/>
      </w:rPr>
    </w:pPr>
    <w:r>
      <w:rPr>
        <w:noProof/>
        <w:color w:val="2B579A"/>
        <w:shd w:val="clear" w:color="auto" w:fill="E6E6E6"/>
      </w:rPr>
      <w:drawing>
        <wp:anchor distT="152400" distB="152400" distL="152400" distR="152400" simplePos="0" relativeHeight="251658244" behindDoc="1" locked="0" layoutInCell="1" allowOverlap="1" wp14:anchorId="40CFE546" wp14:editId="029B8F51">
          <wp:simplePos x="0" y="0"/>
          <wp:positionH relativeFrom="page">
            <wp:posOffset>900430</wp:posOffset>
          </wp:positionH>
          <wp:positionV relativeFrom="page">
            <wp:posOffset>422275</wp:posOffset>
          </wp:positionV>
          <wp:extent cx="576001" cy="431117"/>
          <wp:effectExtent l="0" t="0" r="0" b="0"/>
          <wp:wrapNone/>
          <wp:docPr id="515473929" name="officeArt object" descr="Grafik 24"/>
          <wp:cNvGraphicFramePr/>
          <a:graphic xmlns:a="http://schemas.openxmlformats.org/drawingml/2006/main">
            <a:graphicData uri="http://schemas.openxmlformats.org/drawingml/2006/picture">
              <pic:pic xmlns:pic="http://schemas.openxmlformats.org/drawingml/2006/picture">
                <pic:nvPicPr>
                  <pic:cNvPr id="1073741826" name="Grafik 24" descr="Grafik 24"/>
                  <pic:cNvPicPr>
                    <a:picLocks noChangeAspect="1"/>
                  </pic:cNvPicPr>
                </pic:nvPicPr>
                <pic:blipFill>
                  <a:blip r:embed="rId1"/>
                  <a:stretch>
                    <a:fillRect/>
                  </a:stretch>
                </pic:blipFill>
                <pic:spPr>
                  <a:xfrm>
                    <a:off x="0" y="0"/>
                    <a:ext cx="576001" cy="431117"/>
                  </a:xfrm>
                  <a:prstGeom prst="rect">
                    <a:avLst/>
                  </a:prstGeom>
                  <a:ln w="12700" cap="flat">
                    <a:noFill/>
                    <a:miter lim="400000"/>
                  </a:ln>
                  <a:effectLst/>
                </pic:spPr>
              </pic:pic>
            </a:graphicData>
          </a:graphic>
        </wp:anchor>
      </w:drawing>
    </w:r>
    <w:r>
      <w:rPr>
        <w:noProof/>
        <w:color w:val="2B579A"/>
        <w:shd w:val="clear" w:color="auto" w:fill="E6E6E6"/>
      </w:rPr>
      <w:drawing>
        <wp:anchor distT="152400" distB="152400" distL="152400" distR="152400" simplePos="0" relativeHeight="251658245" behindDoc="1" locked="0" layoutInCell="1" allowOverlap="1" wp14:anchorId="24D5C495" wp14:editId="37E35DC6">
          <wp:simplePos x="0" y="0"/>
          <wp:positionH relativeFrom="page">
            <wp:posOffset>900430</wp:posOffset>
          </wp:positionH>
          <wp:positionV relativeFrom="page">
            <wp:posOffset>10153015</wp:posOffset>
          </wp:positionV>
          <wp:extent cx="1026000" cy="108000"/>
          <wp:effectExtent l="0" t="0" r="0" b="0"/>
          <wp:wrapNone/>
          <wp:docPr id="198673079" name="officeArt object" descr="Grafik 26"/>
          <wp:cNvGraphicFramePr/>
          <a:graphic xmlns:a="http://schemas.openxmlformats.org/drawingml/2006/main">
            <a:graphicData uri="http://schemas.openxmlformats.org/drawingml/2006/picture">
              <pic:pic xmlns:pic="http://schemas.openxmlformats.org/drawingml/2006/picture">
                <pic:nvPicPr>
                  <pic:cNvPr id="1073741827" name="Grafik 26" descr="Grafik 26"/>
                  <pic:cNvPicPr>
                    <a:picLocks noChangeAspect="1"/>
                  </pic:cNvPicPr>
                </pic:nvPicPr>
                <pic:blipFill>
                  <a:blip r:embed="rId2"/>
                  <a:stretch>
                    <a:fillRect/>
                  </a:stretch>
                </pic:blipFill>
                <pic:spPr>
                  <a:xfrm>
                    <a:off x="0" y="0"/>
                    <a:ext cx="1026000" cy="108000"/>
                  </a:xfrm>
                  <a:prstGeom prst="rect">
                    <a:avLst/>
                  </a:prstGeom>
                  <a:ln w="12700" cap="flat">
                    <a:noFill/>
                    <a:miter lim="400000"/>
                  </a:ln>
                  <a:effectLst/>
                </pic:spPr>
              </pic:pic>
            </a:graphicData>
          </a:graphic>
        </wp:anchor>
      </w:drawing>
    </w:r>
    <w:r>
      <w:rPr>
        <w:color w:val="0095D5"/>
        <w:u w:color="0095D5"/>
      </w:rPr>
      <w:t>Press Release</w:t>
    </w:r>
  </w:p>
  <w:p w14:paraId="6C436A01" w14:textId="77777777" w:rsidR="00510C1B" w:rsidRDefault="00510C1B">
    <w:pPr>
      <w:pStyle w:val="Header"/>
    </w:pPr>
    <w:r>
      <w:rPr>
        <w:color w:val="2B579A"/>
        <w:shd w:val="clear" w:color="auto" w:fill="E6E6E6"/>
      </w:rPr>
      <w:fldChar w:fldCharType="begin"/>
    </w:r>
    <w:r>
      <w:instrText xml:space="preserve"> PAGE </w:instrText>
    </w:r>
    <w:r>
      <w:rPr>
        <w:color w:val="2B579A"/>
        <w:shd w:val="clear" w:color="auto" w:fill="E6E6E6"/>
      </w:rPr>
      <w:fldChar w:fldCharType="separate"/>
    </w:r>
    <w:r>
      <w:rPr>
        <w:noProof/>
      </w:rPr>
      <w:t>1</w:t>
    </w:r>
    <w:r>
      <w:rPr>
        <w:color w:val="2B579A"/>
        <w:shd w:val="clear" w:color="auto" w:fill="E6E6E6"/>
      </w:rPr>
      <w:fldChar w:fldCharType="end"/>
    </w:r>
    <w:r>
      <w:t>/</w:t>
    </w:r>
    <w:r>
      <w:rPr>
        <w:color w:val="2B579A"/>
        <w:shd w:val="clear" w:color="auto" w:fill="E6E6E6"/>
      </w:rPr>
      <w:fldChar w:fldCharType="begin"/>
    </w:r>
    <w:r>
      <w:instrText xml:space="preserve"> NUMPAGES </w:instrText>
    </w:r>
    <w:r>
      <w:rPr>
        <w:color w:val="2B579A"/>
        <w:shd w:val="clear" w:color="auto" w:fill="E6E6E6"/>
      </w:rPr>
      <w:fldChar w:fldCharType="separate"/>
    </w:r>
    <w:r>
      <w:rPr>
        <w:noProof/>
      </w:rPr>
      <w:t>1</w:t>
    </w:r>
    <w:r>
      <w:rPr>
        <w:color w:val="2B579A"/>
        <w:shd w:val="clear" w:color="auto" w:fill="E6E6E6"/>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3DDC1" w14:textId="77777777" w:rsidR="00324808" w:rsidRPr="008E5D5C" w:rsidRDefault="00324808" w:rsidP="008E5D5C">
    <w:pPr>
      <w:pStyle w:val="Header"/>
      <w:rPr>
        <w:color w:val="0095D5" w:themeColor="accent1"/>
      </w:rPr>
    </w:pPr>
    <w:r w:rsidRPr="00E83FAE">
      <w:t>Press Release</w:t>
    </w:r>
    <w:r w:rsidRPr="008E5D5C">
      <w:rPr>
        <w:noProof/>
        <w:color w:val="0095D5" w:themeColor="accent1"/>
        <w:lang w:val="en-US"/>
      </w:rPr>
      <w:drawing>
        <wp:anchor distT="0" distB="0" distL="114300" distR="114300" simplePos="0" relativeHeight="251658241" behindDoc="0" locked="1" layoutInCell="1" allowOverlap="1" wp14:anchorId="199590AF" wp14:editId="173744AA">
          <wp:simplePos x="0" y="0"/>
          <wp:positionH relativeFrom="page">
            <wp:posOffset>900430</wp:posOffset>
          </wp:positionH>
          <wp:positionV relativeFrom="page">
            <wp:posOffset>422275</wp:posOffset>
          </wp:positionV>
          <wp:extent cx="576000" cy="431117"/>
          <wp:effectExtent l="0" t="0" r="0" b="7620"/>
          <wp:wrapNone/>
          <wp:docPr id="23" name="Grafik 23" descr="Sennheis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descr="Sennheiser logo"/>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77777777" w:rsidR="00324808" w:rsidRPr="008E5D5C" w:rsidRDefault="00324808" w:rsidP="008E5D5C">
    <w:pPr>
      <w:pStyle w:val="Header"/>
    </w:pPr>
    <w:r>
      <w:fldChar w:fldCharType="begin"/>
    </w:r>
    <w:r>
      <w:instrText xml:space="preserve"> PAGE  \* Arabic  \* MERGEFORMAT </w:instrText>
    </w:r>
    <w:r>
      <w:fldChar w:fldCharType="separate"/>
    </w:r>
    <w:r>
      <w:rPr>
        <w:noProof/>
      </w:rPr>
      <w:t>2</w:t>
    </w:r>
    <w:r>
      <w:fldChar w:fldCharType="end"/>
    </w:r>
    <w:r>
      <w:t>/</w:t>
    </w:r>
    <w:fldSimple w:instr="NUMPAGES  \* Arabic  \* MERGEFORMAT">
      <w:r>
        <w:rPr>
          <w:noProof/>
        </w:rPr>
        <w:t>5</w:t>
      </w:r>
    </w:fldSimple>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88F69F" w14:textId="77777777" w:rsidR="00324808" w:rsidRPr="008E5D5C" w:rsidRDefault="00324808" w:rsidP="008E5D5C">
    <w:pPr>
      <w:pStyle w:val="Header"/>
      <w:rPr>
        <w:color w:val="0095D5" w:themeColor="accent1"/>
      </w:rPr>
    </w:pPr>
    <w:r w:rsidRPr="00132DB8">
      <w:t>Press Release</w:t>
    </w:r>
    <w:r w:rsidRPr="008E5D5C">
      <w:rPr>
        <w:noProof/>
        <w:color w:val="0095D5" w:themeColor="accent1"/>
        <w:lang w:val="en-US"/>
      </w:rPr>
      <w:drawing>
        <wp:anchor distT="0" distB="0" distL="114300" distR="114300" simplePos="0" relativeHeight="251658240" behindDoc="0" locked="1" layoutInCell="1" allowOverlap="1" wp14:anchorId="309AB358" wp14:editId="500C44BA">
          <wp:simplePos x="0" y="0"/>
          <wp:positionH relativeFrom="page">
            <wp:posOffset>900430</wp:posOffset>
          </wp:positionH>
          <wp:positionV relativeFrom="page">
            <wp:posOffset>422275</wp:posOffset>
          </wp:positionV>
          <wp:extent cx="576000" cy="431117"/>
          <wp:effectExtent l="0" t="0" r="0" b="7620"/>
          <wp:wrapNone/>
          <wp:docPr id="24" name="Grafik 24" descr="Sennheis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Sennheiser logo"/>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77777777" w:rsidR="00324808" w:rsidRPr="008E5D5C" w:rsidRDefault="00324808" w:rsidP="008E5D5C">
    <w:pPr>
      <w:pStyle w:val="Header"/>
    </w:pPr>
    <w:r>
      <w:fldChar w:fldCharType="begin"/>
    </w:r>
    <w:r>
      <w:instrText xml:space="preserve"> PAGE  \* Arabic  \* MERGEFORMAT </w:instrText>
    </w:r>
    <w:r>
      <w:fldChar w:fldCharType="separate"/>
    </w:r>
    <w:r>
      <w:rPr>
        <w:noProof/>
      </w:rPr>
      <w:t>1</w:t>
    </w:r>
    <w:r>
      <w:fldChar w:fldCharType="end"/>
    </w:r>
    <w:r>
      <w:t>/</w:t>
    </w:r>
    <w:fldSimple w:instr="NUMPAGES  \* Arabic  \* MERGEFORMAT">
      <w:r>
        <w:rPr>
          <w:noProof/>
        </w:rPr>
        <w:t>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977EBC"/>
    <w:multiLevelType w:val="hybridMultilevel"/>
    <w:tmpl w:val="898415B6"/>
    <w:lvl w:ilvl="0" w:tplc="B0F671BA">
      <w:start w:val="1"/>
      <w:numFmt w:val="decimal"/>
      <w:lvlText w:val="%1."/>
      <w:lvlJc w:val="left"/>
      <w:pPr>
        <w:ind w:left="720" w:hanging="360"/>
      </w:pPr>
      <w:rPr>
        <w:b/>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8F77C22"/>
    <w:multiLevelType w:val="hybridMultilevel"/>
    <w:tmpl w:val="E168EC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9"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3" w15:restartNumberingAfterBreak="0">
    <w:nsid w:val="428F2B0E"/>
    <w:multiLevelType w:val="multilevel"/>
    <w:tmpl w:val="EA30DB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4DAE4B3D"/>
    <w:multiLevelType w:val="hybridMultilevel"/>
    <w:tmpl w:val="7B70D6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8" w15:restartNumberingAfterBreak="0">
    <w:nsid w:val="58A2132C"/>
    <w:multiLevelType w:val="hybridMultilevel"/>
    <w:tmpl w:val="644C5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20"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1"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BA24D7B"/>
    <w:multiLevelType w:val="hybridMultilevel"/>
    <w:tmpl w:val="67BE73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C2F7756"/>
    <w:multiLevelType w:val="hybridMultilevel"/>
    <w:tmpl w:val="E5C67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76450813">
    <w:abstractNumId w:val="7"/>
  </w:num>
  <w:num w:numId="2" w16cid:durableId="2114934718">
    <w:abstractNumId w:val="3"/>
  </w:num>
  <w:num w:numId="3" w16cid:durableId="1083648505">
    <w:abstractNumId w:val="25"/>
  </w:num>
  <w:num w:numId="4" w16cid:durableId="2078626425">
    <w:abstractNumId w:val="6"/>
  </w:num>
  <w:num w:numId="5" w16cid:durableId="1733652359">
    <w:abstractNumId w:val="21"/>
  </w:num>
  <w:num w:numId="6" w16cid:durableId="2139302381">
    <w:abstractNumId w:val="10"/>
  </w:num>
  <w:num w:numId="7" w16cid:durableId="73821418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935627627">
    <w:abstractNumId w:val="2"/>
  </w:num>
  <w:num w:numId="9" w16cid:durableId="1129741117">
    <w:abstractNumId w:val="17"/>
  </w:num>
  <w:num w:numId="10" w16cid:durableId="1861161682">
    <w:abstractNumId w:val="1"/>
  </w:num>
  <w:num w:numId="11" w16cid:durableId="20712124">
    <w:abstractNumId w:val="8"/>
  </w:num>
  <w:num w:numId="12" w16cid:durableId="34280611">
    <w:abstractNumId w:val="19"/>
  </w:num>
  <w:num w:numId="13" w16cid:durableId="534469400">
    <w:abstractNumId w:val="24"/>
  </w:num>
  <w:num w:numId="14" w16cid:durableId="250746617">
    <w:abstractNumId w:val="4"/>
  </w:num>
  <w:num w:numId="15" w16cid:durableId="947853196">
    <w:abstractNumId w:val="20"/>
  </w:num>
  <w:num w:numId="16" w16cid:durableId="108284927">
    <w:abstractNumId w:val="12"/>
  </w:num>
  <w:num w:numId="17" w16cid:durableId="1955942783">
    <w:abstractNumId w:val="11"/>
  </w:num>
  <w:num w:numId="18" w16cid:durableId="1362710498">
    <w:abstractNumId w:val="9"/>
  </w:num>
  <w:num w:numId="19" w16cid:durableId="437069889">
    <w:abstractNumId w:val="14"/>
  </w:num>
  <w:num w:numId="20" w16cid:durableId="1822379003">
    <w:abstractNumId w:val="16"/>
  </w:num>
  <w:num w:numId="21" w16cid:durableId="846481811">
    <w:abstractNumId w:val="18"/>
  </w:num>
  <w:num w:numId="22" w16cid:durableId="1935940468">
    <w:abstractNumId w:val="15"/>
  </w:num>
  <w:num w:numId="23" w16cid:durableId="1290236352">
    <w:abstractNumId w:val="23"/>
  </w:num>
  <w:num w:numId="24" w16cid:durableId="13897638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525170668">
    <w:abstractNumId w:val="22"/>
  </w:num>
  <w:num w:numId="26" w16cid:durableId="331957849">
    <w:abstractNumId w:val="5"/>
  </w:num>
  <w:num w:numId="27" w16cid:durableId="37994462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3"/>
  <w:embedTrueTypeFonts/>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03EA"/>
    <w:rsid w:val="00001645"/>
    <w:rsid w:val="00001CB8"/>
    <w:rsid w:val="000051B7"/>
    <w:rsid w:val="00006FC6"/>
    <w:rsid w:val="000071BB"/>
    <w:rsid w:val="0001001F"/>
    <w:rsid w:val="0001027A"/>
    <w:rsid w:val="000102A9"/>
    <w:rsid w:val="00011C6C"/>
    <w:rsid w:val="000134D7"/>
    <w:rsid w:val="00013A29"/>
    <w:rsid w:val="000143B8"/>
    <w:rsid w:val="00014BCA"/>
    <w:rsid w:val="00014D54"/>
    <w:rsid w:val="000151A7"/>
    <w:rsid w:val="000156A7"/>
    <w:rsid w:val="00016196"/>
    <w:rsid w:val="0001632B"/>
    <w:rsid w:val="0001676E"/>
    <w:rsid w:val="00016E49"/>
    <w:rsid w:val="000171A1"/>
    <w:rsid w:val="00017631"/>
    <w:rsid w:val="00021722"/>
    <w:rsid w:val="00021919"/>
    <w:rsid w:val="000250B4"/>
    <w:rsid w:val="00025286"/>
    <w:rsid w:val="0002555F"/>
    <w:rsid w:val="00026A3A"/>
    <w:rsid w:val="0002709C"/>
    <w:rsid w:val="0003165D"/>
    <w:rsid w:val="00032DA1"/>
    <w:rsid w:val="00033E96"/>
    <w:rsid w:val="00034424"/>
    <w:rsid w:val="000347C5"/>
    <w:rsid w:val="00035FDB"/>
    <w:rsid w:val="00036796"/>
    <w:rsid w:val="0003689A"/>
    <w:rsid w:val="0004056A"/>
    <w:rsid w:val="00042545"/>
    <w:rsid w:val="00043026"/>
    <w:rsid w:val="00043821"/>
    <w:rsid w:val="00044769"/>
    <w:rsid w:val="000451AC"/>
    <w:rsid w:val="000454A7"/>
    <w:rsid w:val="00045BA2"/>
    <w:rsid w:val="00046898"/>
    <w:rsid w:val="000473C3"/>
    <w:rsid w:val="0004774D"/>
    <w:rsid w:val="00047D6A"/>
    <w:rsid w:val="00050225"/>
    <w:rsid w:val="00051482"/>
    <w:rsid w:val="000515F9"/>
    <w:rsid w:val="00051D12"/>
    <w:rsid w:val="00052598"/>
    <w:rsid w:val="000534CD"/>
    <w:rsid w:val="00053F63"/>
    <w:rsid w:val="00054955"/>
    <w:rsid w:val="00054DCF"/>
    <w:rsid w:val="00055750"/>
    <w:rsid w:val="00057FC1"/>
    <w:rsid w:val="00060B4C"/>
    <w:rsid w:val="00060BEE"/>
    <w:rsid w:val="0006221A"/>
    <w:rsid w:val="00062A68"/>
    <w:rsid w:val="000649B2"/>
    <w:rsid w:val="000650C7"/>
    <w:rsid w:val="00067063"/>
    <w:rsid w:val="00067124"/>
    <w:rsid w:val="00067C72"/>
    <w:rsid w:val="000704E2"/>
    <w:rsid w:val="0007082C"/>
    <w:rsid w:val="00071D44"/>
    <w:rsid w:val="00071DCD"/>
    <w:rsid w:val="00072B8E"/>
    <w:rsid w:val="0007307E"/>
    <w:rsid w:val="00073141"/>
    <w:rsid w:val="00073490"/>
    <w:rsid w:val="0007397C"/>
    <w:rsid w:val="00074776"/>
    <w:rsid w:val="00075A03"/>
    <w:rsid w:val="00077292"/>
    <w:rsid w:val="00080357"/>
    <w:rsid w:val="0008134E"/>
    <w:rsid w:val="00081C94"/>
    <w:rsid w:val="00082526"/>
    <w:rsid w:val="000845EB"/>
    <w:rsid w:val="000850F9"/>
    <w:rsid w:val="00085691"/>
    <w:rsid w:val="00085C76"/>
    <w:rsid w:val="00086823"/>
    <w:rsid w:val="00086BC7"/>
    <w:rsid w:val="00086E89"/>
    <w:rsid w:val="00090721"/>
    <w:rsid w:val="0009095D"/>
    <w:rsid w:val="00092121"/>
    <w:rsid w:val="00093230"/>
    <w:rsid w:val="0009384F"/>
    <w:rsid w:val="00093D72"/>
    <w:rsid w:val="00095C8C"/>
    <w:rsid w:val="0009689C"/>
    <w:rsid w:val="000A054A"/>
    <w:rsid w:val="000A0A0B"/>
    <w:rsid w:val="000A0A1A"/>
    <w:rsid w:val="000A0BD9"/>
    <w:rsid w:val="000A3D03"/>
    <w:rsid w:val="000A43F1"/>
    <w:rsid w:val="000A5AB2"/>
    <w:rsid w:val="000A652A"/>
    <w:rsid w:val="000A6574"/>
    <w:rsid w:val="000B0441"/>
    <w:rsid w:val="000B144E"/>
    <w:rsid w:val="000B14F0"/>
    <w:rsid w:val="000B16C2"/>
    <w:rsid w:val="000B22A8"/>
    <w:rsid w:val="000B419D"/>
    <w:rsid w:val="000B450D"/>
    <w:rsid w:val="000B4865"/>
    <w:rsid w:val="000B5BED"/>
    <w:rsid w:val="000B66BC"/>
    <w:rsid w:val="000B693D"/>
    <w:rsid w:val="000B700E"/>
    <w:rsid w:val="000C07FC"/>
    <w:rsid w:val="000C0858"/>
    <w:rsid w:val="000C0935"/>
    <w:rsid w:val="000C1C9D"/>
    <w:rsid w:val="000C3C6E"/>
    <w:rsid w:val="000C6B0D"/>
    <w:rsid w:val="000C6E65"/>
    <w:rsid w:val="000C7D2D"/>
    <w:rsid w:val="000D07C3"/>
    <w:rsid w:val="000D36B9"/>
    <w:rsid w:val="000D3ACD"/>
    <w:rsid w:val="000D4C1C"/>
    <w:rsid w:val="000D4F63"/>
    <w:rsid w:val="000D711C"/>
    <w:rsid w:val="000E18B8"/>
    <w:rsid w:val="000E195D"/>
    <w:rsid w:val="000E3567"/>
    <w:rsid w:val="000E4010"/>
    <w:rsid w:val="000E4136"/>
    <w:rsid w:val="000E558A"/>
    <w:rsid w:val="000E6836"/>
    <w:rsid w:val="000E6930"/>
    <w:rsid w:val="000E74E9"/>
    <w:rsid w:val="000F03E5"/>
    <w:rsid w:val="000F060B"/>
    <w:rsid w:val="000F0CCB"/>
    <w:rsid w:val="000F1105"/>
    <w:rsid w:val="000F1B7D"/>
    <w:rsid w:val="000F442D"/>
    <w:rsid w:val="000F551D"/>
    <w:rsid w:val="000F55E3"/>
    <w:rsid w:val="000F712D"/>
    <w:rsid w:val="000F7E49"/>
    <w:rsid w:val="00100A7C"/>
    <w:rsid w:val="00102317"/>
    <w:rsid w:val="00102810"/>
    <w:rsid w:val="00102814"/>
    <w:rsid w:val="001030EE"/>
    <w:rsid w:val="00103A19"/>
    <w:rsid w:val="00103B1B"/>
    <w:rsid w:val="001052A3"/>
    <w:rsid w:val="00106B48"/>
    <w:rsid w:val="00107BD5"/>
    <w:rsid w:val="001103C9"/>
    <w:rsid w:val="0011071E"/>
    <w:rsid w:val="00110939"/>
    <w:rsid w:val="001113AD"/>
    <w:rsid w:val="00113626"/>
    <w:rsid w:val="00114E49"/>
    <w:rsid w:val="00115425"/>
    <w:rsid w:val="00115712"/>
    <w:rsid w:val="00116389"/>
    <w:rsid w:val="0011665F"/>
    <w:rsid w:val="0011685D"/>
    <w:rsid w:val="00117457"/>
    <w:rsid w:val="00117A83"/>
    <w:rsid w:val="00117AF0"/>
    <w:rsid w:val="00117D6E"/>
    <w:rsid w:val="00120588"/>
    <w:rsid w:val="00121501"/>
    <w:rsid w:val="001221F5"/>
    <w:rsid w:val="00123B61"/>
    <w:rsid w:val="001240E1"/>
    <w:rsid w:val="00124508"/>
    <w:rsid w:val="001247F6"/>
    <w:rsid w:val="00124C6F"/>
    <w:rsid w:val="001252B9"/>
    <w:rsid w:val="0012606B"/>
    <w:rsid w:val="00126947"/>
    <w:rsid w:val="001274C0"/>
    <w:rsid w:val="0013050D"/>
    <w:rsid w:val="00131B01"/>
    <w:rsid w:val="00132DB8"/>
    <w:rsid w:val="001333DB"/>
    <w:rsid w:val="00133565"/>
    <w:rsid w:val="00133894"/>
    <w:rsid w:val="0013441F"/>
    <w:rsid w:val="001344B5"/>
    <w:rsid w:val="001345C1"/>
    <w:rsid w:val="00134901"/>
    <w:rsid w:val="00135166"/>
    <w:rsid w:val="0013610C"/>
    <w:rsid w:val="001369CB"/>
    <w:rsid w:val="0014006E"/>
    <w:rsid w:val="0014010A"/>
    <w:rsid w:val="00140778"/>
    <w:rsid w:val="00141151"/>
    <w:rsid w:val="0014326E"/>
    <w:rsid w:val="0014478B"/>
    <w:rsid w:val="00146DDA"/>
    <w:rsid w:val="001479E9"/>
    <w:rsid w:val="00147F33"/>
    <w:rsid w:val="00152A45"/>
    <w:rsid w:val="00152FA9"/>
    <w:rsid w:val="00153EF2"/>
    <w:rsid w:val="00154038"/>
    <w:rsid w:val="00154121"/>
    <w:rsid w:val="00154A74"/>
    <w:rsid w:val="00155380"/>
    <w:rsid w:val="001568E2"/>
    <w:rsid w:val="001603EF"/>
    <w:rsid w:val="0016058A"/>
    <w:rsid w:val="00161E89"/>
    <w:rsid w:val="001624CA"/>
    <w:rsid w:val="001634C0"/>
    <w:rsid w:val="0016536E"/>
    <w:rsid w:val="0016639B"/>
    <w:rsid w:val="0016666F"/>
    <w:rsid w:val="00166EA7"/>
    <w:rsid w:val="0016720F"/>
    <w:rsid w:val="0016778C"/>
    <w:rsid w:val="00167ACF"/>
    <w:rsid w:val="00171326"/>
    <w:rsid w:val="0017174A"/>
    <w:rsid w:val="001730E2"/>
    <w:rsid w:val="001747E2"/>
    <w:rsid w:val="0017680A"/>
    <w:rsid w:val="0017710D"/>
    <w:rsid w:val="00177338"/>
    <w:rsid w:val="00181262"/>
    <w:rsid w:val="00181B67"/>
    <w:rsid w:val="00182103"/>
    <w:rsid w:val="001821D7"/>
    <w:rsid w:val="001828DD"/>
    <w:rsid w:val="0018622A"/>
    <w:rsid w:val="00186350"/>
    <w:rsid w:val="00186818"/>
    <w:rsid w:val="00187B60"/>
    <w:rsid w:val="00187BDB"/>
    <w:rsid w:val="001903BF"/>
    <w:rsid w:val="0019293B"/>
    <w:rsid w:val="00192C71"/>
    <w:rsid w:val="00193B1A"/>
    <w:rsid w:val="00194A8A"/>
    <w:rsid w:val="00195CE3"/>
    <w:rsid w:val="00196886"/>
    <w:rsid w:val="0019717E"/>
    <w:rsid w:val="00197943"/>
    <w:rsid w:val="00197BA9"/>
    <w:rsid w:val="001A054A"/>
    <w:rsid w:val="001A1F29"/>
    <w:rsid w:val="001A285A"/>
    <w:rsid w:val="001A56BA"/>
    <w:rsid w:val="001A5A7D"/>
    <w:rsid w:val="001A5F27"/>
    <w:rsid w:val="001A6DF3"/>
    <w:rsid w:val="001A6F68"/>
    <w:rsid w:val="001A7A65"/>
    <w:rsid w:val="001B46A8"/>
    <w:rsid w:val="001B4794"/>
    <w:rsid w:val="001B4B52"/>
    <w:rsid w:val="001B684D"/>
    <w:rsid w:val="001B73DB"/>
    <w:rsid w:val="001C00CF"/>
    <w:rsid w:val="001C0BA0"/>
    <w:rsid w:val="001C0D21"/>
    <w:rsid w:val="001C121C"/>
    <w:rsid w:val="001C1DBE"/>
    <w:rsid w:val="001C25F1"/>
    <w:rsid w:val="001C3AE0"/>
    <w:rsid w:val="001C3EFF"/>
    <w:rsid w:val="001C40F8"/>
    <w:rsid w:val="001C41C5"/>
    <w:rsid w:val="001C47AE"/>
    <w:rsid w:val="001C4F26"/>
    <w:rsid w:val="001C59E4"/>
    <w:rsid w:val="001C5AF0"/>
    <w:rsid w:val="001C63D8"/>
    <w:rsid w:val="001C6769"/>
    <w:rsid w:val="001D01A5"/>
    <w:rsid w:val="001D0E78"/>
    <w:rsid w:val="001D22A9"/>
    <w:rsid w:val="001D2C61"/>
    <w:rsid w:val="001D4A5B"/>
    <w:rsid w:val="001D4E25"/>
    <w:rsid w:val="001D5C68"/>
    <w:rsid w:val="001D749B"/>
    <w:rsid w:val="001D7EE6"/>
    <w:rsid w:val="001E0408"/>
    <w:rsid w:val="001E0C8F"/>
    <w:rsid w:val="001E25D5"/>
    <w:rsid w:val="001E3A92"/>
    <w:rsid w:val="001E4E1A"/>
    <w:rsid w:val="001E5371"/>
    <w:rsid w:val="001E558D"/>
    <w:rsid w:val="001E61C3"/>
    <w:rsid w:val="001E6FEA"/>
    <w:rsid w:val="001F0CBE"/>
    <w:rsid w:val="001F1BFA"/>
    <w:rsid w:val="001F3001"/>
    <w:rsid w:val="001F3526"/>
    <w:rsid w:val="001F3EC0"/>
    <w:rsid w:val="001F4285"/>
    <w:rsid w:val="001F44EF"/>
    <w:rsid w:val="001F4611"/>
    <w:rsid w:val="001F4885"/>
    <w:rsid w:val="001F549C"/>
    <w:rsid w:val="001F6CE9"/>
    <w:rsid w:val="001F7C56"/>
    <w:rsid w:val="0020014E"/>
    <w:rsid w:val="002008AB"/>
    <w:rsid w:val="002015AE"/>
    <w:rsid w:val="002025D2"/>
    <w:rsid w:val="00202B9A"/>
    <w:rsid w:val="00203C58"/>
    <w:rsid w:val="00204735"/>
    <w:rsid w:val="002057CE"/>
    <w:rsid w:val="00206240"/>
    <w:rsid w:val="002075EF"/>
    <w:rsid w:val="002104E1"/>
    <w:rsid w:val="00210D69"/>
    <w:rsid w:val="00212E98"/>
    <w:rsid w:val="00213A44"/>
    <w:rsid w:val="00213B6E"/>
    <w:rsid w:val="00213FC1"/>
    <w:rsid w:val="00214BEE"/>
    <w:rsid w:val="002206C4"/>
    <w:rsid w:val="00220ABB"/>
    <w:rsid w:val="00220B8D"/>
    <w:rsid w:val="00222A60"/>
    <w:rsid w:val="00222D1C"/>
    <w:rsid w:val="00223107"/>
    <w:rsid w:val="00223399"/>
    <w:rsid w:val="0022551F"/>
    <w:rsid w:val="002279EA"/>
    <w:rsid w:val="0023030F"/>
    <w:rsid w:val="0023069B"/>
    <w:rsid w:val="00232AC4"/>
    <w:rsid w:val="002332F1"/>
    <w:rsid w:val="00234D94"/>
    <w:rsid w:val="00235506"/>
    <w:rsid w:val="002356E0"/>
    <w:rsid w:val="00235C08"/>
    <w:rsid w:val="00236A07"/>
    <w:rsid w:val="002409B4"/>
    <w:rsid w:val="00240FBF"/>
    <w:rsid w:val="00243534"/>
    <w:rsid w:val="0024362B"/>
    <w:rsid w:val="00244B4B"/>
    <w:rsid w:val="00245322"/>
    <w:rsid w:val="002465AA"/>
    <w:rsid w:val="0024691C"/>
    <w:rsid w:val="00247165"/>
    <w:rsid w:val="00247551"/>
    <w:rsid w:val="00250159"/>
    <w:rsid w:val="00250270"/>
    <w:rsid w:val="002502A3"/>
    <w:rsid w:val="00250CB0"/>
    <w:rsid w:val="002525CA"/>
    <w:rsid w:val="002543CD"/>
    <w:rsid w:val="0025461E"/>
    <w:rsid w:val="00255004"/>
    <w:rsid w:val="00256E87"/>
    <w:rsid w:val="002572AB"/>
    <w:rsid w:val="00257E72"/>
    <w:rsid w:val="00257ECC"/>
    <w:rsid w:val="0026174D"/>
    <w:rsid w:val="00262172"/>
    <w:rsid w:val="002625D3"/>
    <w:rsid w:val="00262913"/>
    <w:rsid w:val="00263620"/>
    <w:rsid w:val="00265815"/>
    <w:rsid w:val="00266801"/>
    <w:rsid w:val="00266880"/>
    <w:rsid w:val="0026699F"/>
    <w:rsid w:val="00266E51"/>
    <w:rsid w:val="002673AE"/>
    <w:rsid w:val="00271D51"/>
    <w:rsid w:val="00271E19"/>
    <w:rsid w:val="0027294F"/>
    <w:rsid w:val="0027375A"/>
    <w:rsid w:val="002740F2"/>
    <w:rsid w:val="0027419A"/>
    <w:rsid w:val="00275063"/>
    <w:rsid w:val="00275A17"/>
    <w:rsid w:val="00280012"/>
    <w:rsid w:val="00280603"/>
    <w:rsid w:val="00282A73"/>
    <w:rsid w:val="00282A8D"/>
    <w:rsid w:val="002834AA"/>
    <w:rsid w:val="00284363"/>
    <w:rsid w:val="002849F1"/>
    <w:rsid w:val="00285EDC"/>
    <w:rsid w:val="00285FD1"/>
    <w:rsid w:val="00286DAF"/>
    <w:rsid w:val="00286F89"/>
    <w:rsid w:val="002908FE"/>
    <w:rsid w:val="0029107C"/>
    <w:rsid w:val="002917A2"/>
    <w:rsid w:val="00291FCF"/>
    <w:rsid w:val="002922D3"/>
    <w:rsid w:val="00293C1C"/>
    <w:rsid w:val="00294BF6"/>
    <w:rsid w:val="00295CC5"/>
    <w:rsid w:val="00295E28"/>
    <w:rsid w:val="002A022C"/>
    <w:rsid w:val="002A1A27"/>
    <w:rsid w:val="002A24D0"/>
    <w:rsid w:val="002A54F5"/>
    <w:rsid w:val="002A6192"/>
    <w:rsid w:val="002A7D78"/>
    <w:rsid w:val="002B0675"/>
    <w:rsid w:val="002B0732"/>
    <w:rsid w:val="002B1761"/>
    <w:rsid w:val="002B228B"/>
    <w:rsid w:val="002B3B94"/>
    <w:rsid w:val="002B47C1"/>
    <w:rsid w:val="002B4D35"/>
    <w:rsid w:val="002B4F52"/>
    <w:rsid w:val="002B5692"/>
    <w:rsid w:val="002B7118"/>
    <w:rsid w:val="002B7197"/>
    <w:rsid w:val="002B7498"/>
    <w:rsid w:val="002C0544"/>
    <w:rsid w:val="002C0F87"/>
    <w:rsid w:val="002C10B6"/>
    <w:rsid w:val="002C13FF"/>
    <w:rsid w:val="002C2429"/>
    <w:rsid w:val="002C3FEC"/>
    <w:rsid w:val="002C4738"/>
    <w:rsid w:val="002C4AD0"/>
    <w:rsid w:val="002C4B77"/>
    <w:rsid w:val="002C64D8"/>
    <w:rsid w:val="002C6A5D"/>
    <w:rsid w:val="002C6F4D"/>
    <w:rsid w:val="002C7064"/>
    <w:rsid w:val="002C72C9"/>
    <w:rsid w:val="002C74A7"/>
    <w:rsid w:val="002C76D5"/>
    <w:rsid w:val="002C7BC8"/>
    <w:rsid w:val="002D0DE5"/>
    <w:rsid w:val="002D11A8"/>
    <w:rsid w:val="002D12B6"/>
    <w:rsid w:val="002D24F5"/>
    <w:rsid w:val="002D440D"/>
    <w:rsid w:val="002D5133"/>
    <w:rsid w:val="002D61F1"/>
    <w:rsid w:val="002D62D8"/>
    <w:rsid w:val="002D6BD2"/>
    <w:rsid w:val="002D6FEC"/>
    <w:rsid w:val="002D7274"/>
    <w:rsid w:val="002D73AE"/>
    <w:rsid w:val="002D7CF0"/>
    <w:rsid w:val="002E18F3"/>
    <w:rsid w:val="002E3DCD"/>
    <w:rsid w:val="002E3DFA"/>
    <w:rsid w:val="002E4B26"/>
    <w:rsid w:val="002E6AC4"/>
    <w:rsid w:val="002F081B"/>
    <w:rsid w:val="002F0BA7"/>
    <w:rsid w:val="002F1855"/>
    <w:rsid w:val="002F319B"/>
    <w:rsid w:val="002F39C7"/>
    <w:rsid w:val="002F4586"/>
    <w:rsid w:val="002F4E5D"/>
    <w:rsid w:val="002F51E5"/>
    <w:rsid w:val="002F5A34"/>
    <w:rsid w:val="002F6C5E"/>
    <w:rsid w:val="002F702C"/>
    <w:rsid w:val="0030478E"/>
    <w:rsid w:val="003054E4"/>
    <w:rsid w:val="00305B63"/>
    <w:rsid w:val="0030608C"/>
    <w:rsid w:val="003061BD"/>
    <w:rsid w:val="00306265"/>
    <w:rsid w:val="00310036"/>
    <w:rsid w:val="003100C9"/>
    <w:rsid w:val="00310626"/>
    <w:rsid w:val="00311052"/>
    <w:rsid w:val="00311C6F"/>
    <w:rsid w:val="00312A0A"/>
    <w:rsid w:val="00312C18"/>
    <w:rsid w:val="00312C53"/>
    <w:rsid w:val="003133ED"/>
    <w:rsid w:val="00313E23"/>
    <w:rsid w:val="003144D7"/>
    <w:rsid w:val="0031525E"/>
    <w:rsid w:val="003152E4"/>
    <w:rsid w:val="00315658"/>
    <w:rsid w:val="0031587E"/>
    <w:rsid w:val="00316F85"/>
    <w:rsid w:val="00317E35"/>
    <w:rsid w:val="00320123"/>
    <w:rsid w:val="00320E9B"/>
    <w:rsid w:val="00320EA4"/>
    <w:rsid w:val="00320FA0"/>
    <w:rsid w:val="0032173C"/>
    <w:rsid w:val="003222F5"/>
    <w:rsid w:val="00323E7E"/>
    <w:rsid w:val="0032455A"/>
    <w:rsid w:val="00324808"/>
    <w:rsid w:val="00324859"/>
    <w:rsid w:val="00325508"/>
    <w:rsid w:val="003259C4"/>
    <w:rsid w:val="00326550"/>
    <w:rsid w:val="00326FB8"/>
    <w:rsid w:val="003275FC"/>
    <w:rsid w:val="00330111"/>
    <w:rsid w:val="003305E4"/>
    <w:rsid w:val="00330C53"/>
    <w:rsid w:val="00330F4E"/>
    <w:rsid w:val="0033186C"/>
    <w:rsid w:val="00332B2E"/>
    <w:rsid w:val="0033316B"/>
    <w:rsid w:val="003338B9"/>
    <w:rsid w:val="00334183"/>
    <w:rsid w:val="00335A9D"/>
    <w:rsid w:val="00337412"/>
    <w:rsid w:val="00337CA0"/>
    <w:rsid w:val="003401C3"/>
    <w:rsid w:val="00340DA0"/>
    <w:rsid w:val="0034184D"/>
    <w:rsid w:val="003423DB"/>
    <w:rsid w:val="00343732"/>
    <w:rsid w:val="00344406"/>
    <w:rsid w:val="0034454B"/>
    <w:rsid w:val="003447B0"/>
    <w:rsid w:val="00345A20"/>
    <w:rsid w:val="00346244"/>
    <w:rsid w:val="00346D4C"/>
    <w:rsid w:val="003477FA"/>
    <w:rsid w:val="00347E4A"/>
    <w:rsid w:val="00350115"/>
    <w:rsid w:val="00350556"/>
    <w:rsid w:val="00350C3E"/>
    <w:rsid w:val="00351B40"/>
    <w:rsid w:val="00351CC9"/>
    <w:rsid w:val="00351FE1"/>
    <w:rsid w:val="003524A7"/>
    <w:rsid w:val="00354AF9"/>
    <w:rsid w:val="00355139"/>
    <w:rsid w:val="00356985"/>
    <w:rsid w:val="00356DAE"/>
    <w:rsid w:val="00357432"/>
    <w:rsid w:val="00357C59"/>
    <w:rsid w:val="00360660"/>
    <w:rsid w:val="00360979"/>
    <w:rsid w:val="00362717"/>
    <w:rsid w:val="003646DF"/>
    <w:rsid w:val="0036480A"/>
    <w:rsid w:val="003654AF"/>
    <w:rsid w:val="00367970"/>
    <w:rsid w:val="003679B7"/>
    <w:rsid w:val="003679E5"/>
    <w:rsid w:val="00367A1D"/>
    <w:rsid w:val="003708EA"/>
    <w:rsid w:val="003719F1"/>
    <w:rsid w:val="00372321"/>
    <w:rsid w:val="00373F92"/>
    <w:rsid w:val="003753CB"/>
    <w:rsid w:val="00375730"/>
    <w:rsid w:val="00375ACD"/>
    <w:rsid w:val="00376B37"/>
    <w:rsid w:val="00377FEF"/>
    <w:rsid w:val="003826D8"/>
    <w:rsid w:val="00383D79"/>
    <w:rsid w:val="003847D0"/>
    <w:rsid w:val="00384CF4"/>
    <w:rsid w:val="0038583A"/>
    <w:rsid w:val="0038675D"/>
    <w:rsid w:val="00387228"/>
    <w:rsid w:val="00387600"/>
    <w:rsid w:val="00387744"/>
    <w:rsid w:val="00391A22"/>
    <w:rsid w:val="00392136"/>
    <w:rsid w:val="00392430"/>
    <w:rsid w:val="00394948"/>
    <w:rsid w:val="003961A1"/>
    <w:rsid w:val="00396F09"/>
    <w:rsid w:val="003974BF"/>
    <w:rsid w:val="003A0A80"/>
    <w:rsid w:val="003A175B"/>
    <w:rsid w:val="003A21E5"/>
    <w:rsid w:val="003A26C2"/>
    <w:rsid w:val="003A31B6"/>
    <w:rsid w:val="003A3577"/>
    <w:rsid w:val="003A45F8"/>
    <w:rsid w:val="003A4922"/>
    <w:rsid w:val="003A626D"/>
    <w:rsid w:val="003A649F"/>
    <w:rsid w:val="003A6992"/>
    <w:rsid w:val="003B0601"/>
    <w:rsid w:val="003B07EB"/>
    <w:rsid w:val="003B23D8"/>
    <w:rsid w:val="003B2482"/>
    <w:rsid w:val="003B353B"/>
    <w:rsid w:val="003B3F54"/>
    <w:rsid w:val="003B40E8"/>
    <w:rsid w:val="003B5F21"/>
    <w:rsid w:val="003B62A3"/>
    <w:rsid w:val="003B67FE"/>
    <w:rsid w:val="003B6D3D"/>
    <w:rsid w:val="003B6F65"/>
    <w:rsid w:val="003C10AE"/>
    <w:rsid w:val="003C2AB5"/>
    <w:rsid w:val="003C35CE"/>
    <w:rsid w:val="003C4DEA"/>
    <w:rsid w:val="003C59A5"/>
    <w:rsid w:val="003C5BCC"/>
    <w:rsid w:val="003C73BC"/>
    <w:rsid w:val="003D06A1"/>
    <w:rsid w:val="003D0A6A"/>
    <w:rsid w:val="003D109F"/>
    <w:rsid w:val="003D1A53"/>
    <w:rsid w:val="003D1BAA"/>
    <w:rsid w:val="003D20E7"/>
    <w:rsid w:val="003D2DCD"/>
    <w:rsid w:val="003D5E32"/>
    <w:rsid w:val="003D6819"/>
    <w:rsid w:val="003D7703"/>
    <w:rsid w:val="003E0005"/>
    <w:rsid w:val="003E177E"/>
    <w:rsid w:val="003E1AA1"/>
    <w:rsid w:val="003E2368"/>
    <w:rsid w:val="003E2A9F"/>
    <w:rsid w:val="003E38A9"/>
    <w:rsid w:val="003E3ECD"/>
    <w:rsid w:val="003E4B10"/>
    <w:rsid w:val="003E4BEF"/>
    <w:rsid w:val="003E6690"/>
    <w:rsid w:val="003E67B2"/>
    <w:rsid w:val="003E6A47"/>
    <w:rsid w:val="003E7726"/>
    <w:rsid w:val="003F035B"/>
    <w:rsid w:val="003F1492"/>
    <w:rsid w:val="003F1884"/>
    <w:rsid w:val="003F1E34"/>
    <w:rsid w:val="003F28EF"/>
    <w:rsid w:val="003F40D4"/>
    <w:rsid w:val="003F65EC"/>
    <w:rsid w:val="003F673D"/>
    <w:rsid w:val="003F6B01"/>
    <w:rsid w:val="003F6B63"/>
    <w:rsid w:val="003F70E2"/>
    <w:rsid w:val="003F7DDB"/>
    <w:rsid w:val="003F7EFB"/>
    <w:rsid w:val="0040012C"/>
    <w:rsid w:val="0040090B"/>
    <w:rsid w:val="00400B3D"/>
    <w:rsid w:val="00402070"/>
    <w:rsid w:val="00402258"/>
    <w:rsid w:val="00402D22"/>
    <w:rsid w:val="004049C6"/>
    <w:rsid w:val="00404BF7"/>
    <w:rsid w:val="00407182"/>
    <w:rsid w:val="00407201"/>
    <w:rsid w:val="00407335"/>
    <w:rsid w:val="00407C4A"/>
    <w:rsid w:val="00410DC0"/>
    <w:rsid w:val="004122C3"/>
    <w:rsid w:val="00412652"/>
    <w:rsid w:val="00412DAE"/>
    <w:rsid w:val="00413F14"/>
    <w:rsid w:val="00414016"/>
    <w:rsid w:val="00414CAB"/>
    <w:rsid w:val="004153DE"/>
    <w:rsid w:val="00417214"/>
    <w:rsid w:val="004174A8"/>
    <w:rsid w:val="00417BAD"/>
    <w:rsid w:val="00420EE1"/>
    <w:rsid w:val="0042117D"/>
    <w:rsid w:val="004217A0"/>
    <w:rsid w:val="004219E9"/>
    <w:rsid w:val="00422219"/>
    <w:rsid w:val="004222D6"/>
    <w:rsid w:val="0042499B"/>
    <w:rsid w:val="004258A9"/>
    <w:rsid w:val="00425F62"/>
    <w:rsid w:val="004267A2"/>
    <w:rsid w:val="0042788F"/>
    <w:rsid w:val="00430D88"/>
    <w:rsid w:val="00430FC7"/>
    <w:rsid w:val="00431785"/>
    <w:rsid w:val="00431F4B"/>
    <w:rsid w:val="00432183"/>
    <w:rsid w:val="00432FFB"/>
    <w:rsid w:val="004330A5"/>
    <w:rsid w:val="0043314B"/>
    <w:rsid w:val="004332C4"/>
    <w:rsid w:val="00433693"/>
    <w:rsid w:val="00433770"/>
    <w:rsid w:val="00433A5A"/>
    <w:rsid w:val="0043430D"/>
    <w:rsid w:val="0043574D"/>
    <w:rsid w:val="004362CE"/>
    <w:rsid w:val="00437926"/>
    <w:rsid w:val="00440500"/>
    <w:rsid w:val="00441B7E"/>
    <w:rsid w:val="00442551"/>
    <w:rsid w:val="004429DF"/>
    <w:rsid w:val="00443DB5"/>
    <w:rsid w:val="00444C8F"/>
    <w:rsid w:val="00445882"/>
    <w:rsid w:val="00445B4B"/>
    <w:rsid w:val="00450FE3"/>
    <w:rsid w:val="004510F7"/>
    <w:rsid w:val="00451F9E"/>
    <w:rsid w:val="004520C4"/>
    <w:rsid w:val="00452875"/>
    <w:rsid w:val="00452F47"/>
    <w:rsid w:val="00453902"/>
    <w:rsid w:val="00453B3E"/>
    <w:rsid w:val="004546EE"/>
    <w:rsid w:val="00454FAE"/>
    <w:rsid w:val="004555C1"/>
    <w:rsid w:val="00456662"/>
    <w:rsid w:val="0045684B"/>
    <w:rsid w:val="0046080C"/>
    <w:rsid w:val="0046266A"/>
    <w:rsid w:val="00462AE9"/>
    <w:rsid w:val="00462F15"/>
    <w:rsid w:val="004643DA"/>
    <w:rsid w:val="00466AE2"/>
    <w:rsid w:val="004676FD"/>
    <w:rsid w:val="00471FE8"/>
    <w:rsid w:val="00473066"/>
    <w:rsid w:val="00474E4B"/>
    <w:rsid w:val="00476479"/>
    <w:rsid w:val="00481456"/>
    <w:rsid w:val="00482D87"/>
    <w:rsid w:val="00482EE4"/>
    <w:rsid w:val="00483C62"/>
    <w:rsid w:val="004850F3"/>
    <w:rsid w:val="00485EE7"/>
    <w:rsid w:val="004862BA"/>
    <w:rsid w:val="004877AB"/>
    <w:rsid w:val="00490C42"/>
    <w:rsid w:val="00490E84"/>
    <w:rsid w:val="004930FB"/>
    <w:rsid w:val="00493D13"/>
    <w:rsid w:val="004945D4"/>
    <w:rsid w:val="00494FD0"/>
    <w:rsid w:val="00495ADD"/>
    <w:rsid w:val="00496B96"/>
    <w:rsid w:val="00497ED4"/>
    <w:rsid w:val="004A16FD"/>
    <w:rsid w:val="004A19BF"/>
    <w:rsid w:val="004A1CB6"/>
    <w:rsid w:val="004A23A6"/>
    <w:rsid w:val="004A391C"/>
    <w:rsid w:val="004A40F5"/>
    <w:rsid w:val="004A58A4"/>
    <w:rsid w:val="004A6C53"/>
    <w:rsid w:val="004A7367"/>
    <w:rsid w:val="004B38A5"/>
    <w:rsid w:val="004B45FB"/>
    <w:rsid w:val="004B7C58"/>
    <w:rsid w:val="004C07D2"/>
    <w:rsid w:val="004C15BD"/>
    <w:rsid w:val="004C2958"/>
    <w:rsid w:val="004C3017"/>
    <w:rsid w:val="004C4A38"/>
    <w:rsid w:val="004C4DDE"/>
    <w:rsid w:val="004D1199"/>
    <w:rsid w:val="004D15D6"/>
    <w:rsid w:val="004D1E23"/>
    <w:rsid w:val="004D27BB"/>
    <w:rsid w:val="004D3E1B"/>
    <w:rsid w:val="004D57FC"/>
    <w:rsid w:val="004D67E6"/>
    <w:rsid w:val="004D77A4"/>
    <w:rsid w:val="004E0A54"/>
    <w:rsid w:val="004E19A6"/>
    <w:rsid w:val="004E1DC0"/>
    <w:rsid w:val="004E3636"/>
    <w:rsid w:val="004E3B16"/>
    <w:rsid w:val="004E7F9A"/>
    <w:rsid w:val="004F09A2"/>
    <w:rsid w:val="004F1A4F"/>
    <w:rsid w:val="004F2B26"/>
    <w:rsid w:val="004F31F9"/>
    <w:rsid w:val="004F355A"/>
    <w:rsid w:val="004F383E"/>
    <w:rsid w:val="004F398E"/>
    <w:rsid w:val="004F4E79"/>
    <w:rsid w:val="004F5002"/>
    <w:rsid w:val="004F5655"/>
    <w:rsid w:val="004F6ABE"/>
    <w:rsid w:val="004F79CB"/>
    <w:rsid w:val="005004E2"/>
    <w:rsid w:val="00500586"/>
    <w:rsid w:val="00500E07"/>
    <w:rsid w:val="00503314"/>
    <w:rsid w:val="005037D9"/>
    <w:rsid w:val="0050436D"/>
    <w:rsid w:val="005049E5"/>
    <w:rsid w:val="00504A34"/>
    <w:rsid w:val="00504E59"/>
    <w:rsid w:val="00505597"/>
    <w:rsid w:val="00505CB5"/>
    <w:rsid w:val="005064A5"/>
    <w:rsid w:val="00507908"/>
    <w:rsid w:val="00507935"/>
    <w:rsid w:val="00507E0D"/>
    <w:rsid w:val="0051044B"/>
    <w:rsid w:val="00510C1B"/>
    <w:rsid w:val="00510E3B"/>
    <w:rsid w:val="005128D6"/>
    <w:rsid w:val="00512A5A"/>
    <w:rsid w:val="00514AE2"/>
    <w:rsid w:val="00514C30"/>
    <w:rsid w:val="00516330"/>
    <w:rsid w:val="00517DB0"/>
    <w:rsid w:val="00520262"/>
    <w:rsid w:val="005218AB"/>
    <w:rsid w:val="00523995"/>
    <w:rsid w:val="00524D84"/>
    <w:rsid w:val="0052504F"/>
    <w:rsid w:val="0052510B"/>
    <w:rsid w:val="005254B6"/>
    <w:rsid w:val="005258FC"/>
    <w:rsid w:val="00527761"/>
    <w:rsid w:val="00531E88"/>
    <w:rsid w:val="005327DB"/>
    <w:rsid w:val="00532E74"/>
    <w:rsid w:val="00533174"/>
    <w:rsid w:val="005344B7"/>
    <w:rsid w:val="00535662"/>
    <w:rsid w:val="005356A4"/>
    <w:rsid w:val="00535ABE"/>
    <w:rsid w:val="00535E0F"/>
    <w:rsid w:val="00536203"/>
    <w:rsid w:val="005375C7"/>
    <w:rsid w:val="00537852"/>
    <w:rsid w:val="00540786"/>
    <w:rsid w:val="00541F4C"/>
    <w:rsid w:val="005438AB"/>
    <w:rsid w:val="00545A12"/>
    <w:rsid w:val="0054681A"/>
    <w:rsid w:val="00546B62"/>
    <w:rsid w:val="00550C3E"/>
    <w:rsid w:val="0055141C"/>
    <w:rsid w:val="00551DF1"/>
    <w:rsid w:val="005522DB"/>
    <w:rsid w:val="005528E0"/>
    <w:rsid w:val="00552A73"/>
    <w:rsid w:val="00552FA5"/>
    <w:rsid w:val="00554636"/>
    <w:rsid w:val="00554B53"/>
    <w:rsid w:val="00554B79"/>
    <w:rsid w:val="00554DCD"/>
    <w:rsid w:val="00556DA3"/>
    <w:rsid w:val="00557546"/>
    <w:rsid w:val="005578ED"/>
    <w:rsid w:val="005579A9"/>
    <w:rsid w:val="0056037B"/>
    <w:rsid w:val="00560FAB"/>
    <w:rsid w:val="00561A8C"/>
    <w:rsid w:val="00561E37"/>
    <w:rsid w:val="00563526"/>
    <w:rsid w:val="00564410"/>
    <w:rsid w:val="0056669F"/>
    <w:rsid w:val="00566918"/>
    <w:rsid w:val="00566C38"/>
    <w:rsid w:val="005703A0"/>
    <w:rsid w:val="00571185"/>
    <w:rsid w:val="00572758"/>
    <w:rsid w:val="0057332D"/>
    <w:rsid w:val="005735C2"/>
    <w:rsid w:val="00573736"/>
    <w:rsid w:val="00574BF2"/>
    <w:rsid w:val="00574F4E"/>
    <w:rsid w:val="00576746"/>
    <w:rsid w:val="0057680D"/>
    <w:rsid w:val="005775E9"/>
    <w:rsid w:val="00580709"/>
    <w:rsid w:val="00581015"/>
    <w:rsid w:val="005811D1"/>
    <w:rsid w:val="005835E9"/>
    <w:rsid w:val="0058392A"/>
    <w:rsid w:val="00583AAC"/>
    <w:rsid w:val="00584432"/>
    <w:rsid w:val="005849B4"/>
    <w:rsid w:val="00584E31"/>
    <w:rsid w:val="005854A0"/>
    <w:rsid w:val="00585911"/>
    <w:rsid w:val="00585978"/>
    <w:rsid w:val="00586AFD"/>
    <w:rsid w:val="005874CC"/>
    <w:rsid w:val="00590815"/>
    <w:rsid w:val="00590C7C"/>
    <w:rsid w:val="00591245"/>
    <w:rsid w:val="0059282F"/>
    <w:rsid w:val="00592BA3"/>
    <w:rsid w:val="00594CEF"/>
    <w:rsid w:val="0059527F"/>
    <w:rsid w:val="00595735"/>
    <w:rsid w:val="00596C39"/>
    <w:rsid w:val="005A028A"/>
    <w:rsid w:val="005A030E"/>
    <w:rsid w:val="005A0B2C"/>
    <w:rsid w:val="005A1341"/>
    <w:rsid w:val="005A1821"/>
    <w:rsid w:val="005A1B86"/>
    <w:rsid w:val="005A3459"/>
    <w:rsid w:val="005A3F8F"/>
    <w:rsid w:val="005A42A0"/>
    <w:rsid w:val="005A4C62"/>
    <w:rsid w:val="005A4E9B"/>
    <w:rsid w:val="005A5632"/>
    <w:rsid w:val="005A5EDC"/>
    <w:rsid w:val="005B0205"/>
    <w:rsid w:val="005B16F2"/>
    <w:rsid w:val="005B18BE"/>
    <w:rsid w:val="005B1940"/>
    <w:rsid w:val="005B2557"/>
    <w:rsid w:val="005B2826"/>
    <w:rsid w:val="005B2929"/>
    <w:rsid w:val="005B46AD"/>
    <w:rsid w:val="005B4960"/>
    <w:rsid w:val="005B5061"/>
    <w:rsid w:val="005B508D"/>
    <w:rsid w:val="005B51B3"/>
    <w:rsid w:val="005B5A13"/>
    <w:rsid w:val="005C0249"/>
    <w:rsid w:val="005C133F"/>
    <w:rsid w:val="005C157F"/>
    <w:rsid w:val="005C1BA5"/>
    <w:rsid w:val="005C1F67"/>
    <w:rsid w:val="005C346B"/>
    <w:rsid w:val="005C4BFC"/>
    <w:rsid w:val="005C698C"/>
    <w:rsid w:val="005C7A8A"/>
    <w:rsid w:val="005C7E72"/>
    <w:rsid w:val="005C7ECC"/>
    <w:rsid w:val="005D12C8"/>
    <w:rsid w:val="005D2306"/>
    <w:rsid w:val="005D2AA9"/>
    <w:rsid w:val="005D38CD"/>
    <w:rsid w:val="005D3E19"/>
    <w:rsid w:val="005D571F"/>
    <w:rsid w:val="005D57BB"/>
    <w:rsid w:val="005D6429"/>
    <w:rsid w:val="005E0094"/>
    <w:rsid w:val="005E0C6C"/>
    <w:rsid w:val="005E21D8"/>
    <w:rsid w:val="005E29DC"/>
    <w:rsid w:val="005E34A2"/>
    <w:rsid w:val="005E4083"/>
    <w:rsid w:val="005E64C9"/>
    <w:rsid w:val="005E69B4"/>
    <w:rsid w:val="005E77B6"/>
    <w:rsid w:val="005F059C"/>
    <w:rsid w:val="005F0CCB"/>
    <w:rsid w:val="005F1E5A"/>
    <w:rsid w:val="005F210B"/>
    <w:rsid w:val="005F3291"/>
    <w:rsid w:val="005F3333"/>
    <w:rsid w:val="005F375F"/>
    <w:rsid w:val="005F3F54"/>
    <w:rsid w:val="005F653E"/>
    <w:rsid w:val="005F6BE4"/>
    <w:rsid w:val="005F7395"/>
    <w:rsid w:val="005F74D3"/>
    <w:rsid w:val="006004EE"/>
    <w:rsid w:val="00600D14"/>
    <w:rsid w:val="0060142B"/>
    <w:rsid w:val="00602806"/>
    <w:rsid w:val="006033A5"/>
    <w:rsid w:val="00604B51"/>
    <w:rsid w:val="006051BB"/>
    <w:rsid w:val="00605470"/>
    <w:rsid w:val="00605A79"/>
    <w:rsid w:val="0060658D"/>
    <w:rsid w:val="00606905"/>
    <w:rsid w:val="00606CC5"/>
    <w:rsid w:val="006101A6"/>
    <w:rsid w:val="00610862"/>
    <w:rsid w:val="006108B6"/>
    <w:rsid w:val="0061213A"/>
    <w:rsid w:val="00612815"/>
    <w:rsid w:val="00612918"/>
    <w:rsid w:val="00614BC5"/>
    <w:rsid w:val="00615B68"/>
    <w:rsid w:val="00615F34"/>
    <w:rsid w:val="006167A8"/>
    <w:rsid w:val="00616901"/>
    <w:rsid w:val="00620E8B"/>
    <w:rsid w:val="006217F0"/>
    <w:rsid w:val="00621CFE"/>
    <w:rsid w:val="006223F5"/>
    <w:rsid w:val="0062293A"/>
    <w:rsid w:val="00625E67"/>
    <w:rsid w:val="00626158"/>
    <w:rsid w:val="00627126"/>
    <w:rsid w:val="00627B1F"/>
    <w:rsid w:val="006302F3"/>
    <w:rsid w:val="00631B22"/>
    <w:rsid w:val="00632FBF"/>
    <w:rsid w:val="00633157"/>
    <w:rsid w:val="0063338E"/>
    <w:rsid w:val="0063352F"/>
    <w:rsid w:val="00633754"/>
    <w:rsid w:val="006352DA"/>
    <w:rsid w:val="00635B9D"/>
    <w:rsid w:val="00635DC7"/>
    <w:rsid w:val="00635DEC"/>
    <w:rsid w:val="0063731D"/>
    <w:rsid w:val="00637FE1"/>
    <w:rsid w:val="006405D6"/>
    <w:rsid w:val="006408FC"/>
    <w:rsid w:val="00640CD7"/>
    <w:rsid w:val="0064168A"/>
    <w:rsid w:val="00641702"/>
    <w:rsid w:val="00645368"/>
    <w:rsid w:val="00645ADC"/>
    <w:rsid w:val="006478D9"/>
    <w:rsid w:val="00647C30"/>
    <w:rsid w:val="006502F1"/>
    <w:rsid w:val="00650A34"/>
    <w:rsid w:val="00650C98"/>
    <w:rsid w:val="00652646"/>
    <w:rsid w:val="006529AA"/>
    <w:rsid w:val="00652D4B"/>
    <w:rsid w:val="00653162"/>
    <w:rsid w:val="00654937"/>
    <w:rsid w:val="00655730"/>
    <w:rsid w:val="00662056"/>
    <w:rsid w:val="0066232F"/>
    <w:rsid w:val="0066254C"/>
    <w:rsid w:val="006626CC"/>
    <w:rsid w:val="00662874"/>
    <w:rsid w:val="00663E39"/>
    <w:rsid w:val="00664CD4"/>
    <w:rsid w:val="00665D96"/>
    <w:rsid w:val="00665F45"/>
    <w:rsid w:val="006660F9"/>
    <w:rsid w:val="00666479"/>
    <w:rsid w:val="00666AD7"/>
    <w:rsid w:val="00667104"/>
    <w:rsid w:val="006708B0"/>
    <w:rsid w:val="00671428"/>
    <w:rsid w:val="00672209"/>
    <w:rsid w:val="00672493"/>
    <w:rsid w:val="00673F7B"/>
    <w:rsid w:val="00674AAE"/>
    <w:rsid w:val="006750E9"/>
    <w:rsid w:val="006758C2"/>
    <w:rsid w:val="00675D6D"/>
    <w:rsid w:val="00675EC3"/>
    <w:rsid w:val="00677874"/>
    <w:rsid w:val="006778CA"/>
    <w:rsid w:val="0068243D"/>
    <w:rsid w:val="00684335"/>
    <w:rsid w:val="00684790"/>
    <w:rsid w:val="00684B73"/>
    <w:rsid w:val="00686D52"/>
    <w:rsid w:val="006872F3"/>
    <w:rsid w:val="00690305"/>
    <w:rsid w:val="006909C7"/>
    <w:rsid w:val="00690B64"/>
    <w:rsid w:val="00692226"/>
    <w:rsid w:val="0069298C"/>
    <w:rsid w:val="00692D50"/>
    <w:rsid w:val="00693478"/>
    <w:rsid w:val="0069369C"/>
    <w:rsid w:val="006936F3"/>
    <w:rsid w:val="0069441D"/>
    <w:rsid w:val="00694CCD"/>
    <w:rsid w:val="00695CAA"/>
    <w:rsid w:val="006967BE"/>
    <w:rsid w:val="00696CD1"/>
    <w:rsid w:val="006974DD"/>
    <w:rsid w:val="006977A3"/>
    <w:rsid w:val="00697C2B"/>
    <w:rsid w:val="00697CC3"/>
    <w:rsid w:val="006A066E"/>
    <w:rsid w:val="006A075B"/>
    <w:rsid w:val="006A1E66"/>
    <w:rsid w:val="006A1EF9"/>
    <w:rsid w:val="006A243B"/>
    <w:rsid w:val="006A2CC5"/>
    <w:rsid w:val="006A42DE"/>
    <w:rsid w:val="006A4409"/>
    <w:rsid w:val="006A6015"/>
    <w:rsid w:val="006A6051"/>
    <w:rsid w:val="006A6104"/>
    <w:rsid w:val="006A6A2E"/>
    <w:rsid w:val="006A6D31"/>
    <w:rsid w:val="006A6EDC"/>
    <w:rsid w:val="006A76FD"/>
    <w:rsid w:val="006B12AB"/>
    <w:rsid w:val="006B14E8"/>
    <w:rsid w:val="006B1611"/>
    <w:rsid w:val="006B1B50"/>
    <w:rsid w:val="006B3A09"/>
    <w:rsid w:val="006B5046"/>
    <w:rsid w:val="006B59A8"/>
    <w:rsid w:val="006B6C35"/>
    <w:rsid w:val="006B7355"/>
    <w:rsid w:val="006B7399"/>
    <w:rsid w:val="006B778D"/>
    <w:rsid w:val="006B7BAC"/>
    <w:rsid w:val="006C03DC"/>
    <w:rsid w:val="006C052B"/>
    <w:rsid w:val="006C0585"/>
    <w:rsid w:val="006C0E37"/>
    <w:rsid w:val="006C239A"/>
    <w:rsid w:val="006C29E1"/>
    <w:rsid w:val="006C318F"/>
    <w:rsid w:val="006C43E5"/>
    <w:rsid w:val="006C497C"/>
    <w:rsid w:val="006C634E"/>
    <w:rsid w:val="006C6D12"/>
    <w:rsid w:val="006C7B5C"/>
    <w:rsid w:val="006C7F79"/>
    <w:rsid w:val="006D0A37"/>
    <w:rsid w:val="006D0EC2"/>
    <w:rsid w:val="006D154A"/>
    <w:rsid w:val="006D3B53"/>
    <w:rsid w:val="006D446D"/>
    <w:rsid w:val="006D4497"/>
    <w:rsid w:val="006D55B1"/>
    <w:rsid w:val="006D6C00"/>
    <w:rsid w:val="006D72DF"/>
    <w:rsid w:val="006D75D3"/>
    <w:rsid w:val="006D79D6"/>
    <w:rsid w:val="006E1A5B"/>
    <w:rsid w:val="006E233E"/>
    <w:rsid w:val="006E2C32"/>
    <w:rsid w:val="006E30AB"/>
    <w:rsid w:val="006E58DB"/>
    <w:rsid w:val="006E59CD"/>
    <w:rsid w:val="006E62E1"/>
    <w:rsid w:val="006E7585"/>
    <w:rsid w:val="006E7B06"/>
    <w:rsid w:val="006F058F"/>
    <w:rsid w:val="006F0839"/>
    <w:rsid w:val="006F0C8E"/>
    <w:rsid w:val="006F0EB0"/>
    <w:rsid w:val="006F134F"/>
    <w:rsid w:val="006F153F"/>
    <w:rsid w:val="006F16C1"/>
    <w:rsid w:val="006F1F15"/>
    <w:rsid w:val="006F21EC"/>
    <w:rsid w:val="006F269B"/>
    <w:rsid w:val="006F3898"/>
    <w:rsid w:val="006F5634"/>
    <w:rsid w:val="006F5C75"/>
    <w:rsid w:val="006F64EB"/>
    <w:rsid w:val="006F6AD4"/>
    <w:rsid w:val="006F7D59"/>
    <w:rsid w:val="00700347"/>
    <w:rsid w:val="00701933"/>
    <w:rsid w:val="00701A09"/>
    <w:rsid w:val="00701C24"/>
    <w:rsid w:val="00702320"/>
    <w:rsid w:val="0070296C"/>
    <w:rsid w:val="007037EF"/>
    <w:rsid w:val="00704201"/>
    <w:rsid w:val="00704515"/>
    <w:rsid w:val="00705A9A"/>
    <w:rsid w:val="00706835"/>
    <w:rsid w:val="007075A8"/>
    <w:rsid w:val="00707813"/>
    <w:rsid w:val="00707FF9"/>
    <w:rsid w:val="0071002C"/>
    <w:rsid w:val="00710185"/>
    <w:rsid w:val="00713BA3"/>
    <w:rsid w:val="007155FA"/>
    <w:rsid w:val="0071725C"/>
    <w:rsid w:val="007172E0"/>
    <w:rsid w:val="00717494"/>
    <w:rsid w:val="00717DF2"/>
    <w:rsid w:val="00721031"/>
    <w:rsid w:val="00721E88"/>
    <w:rsid w:val="00723003"/>
    <w:rsid w:val="007237E9"/>
    <w:rsid w:val="0072399A"/>
    <w:rsid w:val="00724B00"/>
    <w:rsid w:val="00724E7B"/>
    <w:rsid w:val="0072530A"/>
    <w:rsid w:val="00725829"/>
    <w:rsid w:val="00725AE3"/>
    <w:rsid w:val="00727EE6"/>
    <w:rsid w:val="00730667"/>
    <w:rsid w:val="00730716"/>
    <w:rsid w:val="00730811"/>
    <w:rsid w:val="00731215"/>
    <w:rsid w:val="007321DA"/>
    <w:rsid w:val="0073253B"/>
    <w:rsid w:val="00732897"/>
    <w:rsid w:val="00732ED0"/>
    <w:rsid w:val="0073301E"/>
    <w:rsid w:val="00733BC6"/>
    <w:rsid w:val="00733FA9"/>
    <w:rsid w:val="0073498E"/>
    <w:rsid w:val="007354B3"/>
    <w:rsid w:val="00735538"/>
    <w:rsid w:val="00735AE8"/>
    <w:rsid w:val="007370AA"/>
    <w:rsid w:val="0073722D"/>
    <w:rsid w:val="00737B01"/>
    <w:rsid w:val="007407B1"/>
    <w:rsid w:val="00740D3A"/>
    <w:rsid w:val="00741470"/>
    <w:rsid w:val="007416D9"/>
    <w:rsid w:val="00742D2B"/>
    <w:rsid w:val="007437BB"/>
    <w:rsid w:val="00746CCC"/>
    <w:rsid w:val="00746FAB"/>
    <w:rsid w:val="00750060"/>
    <w:rsid w:val="0075094E"/>
    <w:rsid w:val="00750A18"/>
    <w:rsid w:val="00751227"/>
    <w:rsid w:val="00751BD7"/>
    <w:rsid w:val="007532CA"/>
    <w:rsid w:val="0075431E"/>
    <w:rsid w:val="007545ED"/>
    <w:rsid w:val="007546AA"/>
    <w:rsid w:val="00754ADA"/>
    <w:rsid w:val="0075529A"/>
    <w:rsid w:val="0075727D"/>
    <w:rsid w:val="00760995"/>
    <w:rsid w:val="00760F1E"/>
    <w:rsid w:val="007620BF"/>
    <w:rsid w:val="0076305B"/>
    <w:rsid w:val="007639C9"/>
    <w:rsid w:val="00763B0F"/>
    <w:rsid w:val="007651F1"/>
    <w:rsid w:val="007659E8"/>
    <w:rsid w:val="00765AAE"/>
    <w:rsid w:val="00765FD8"/>
    <w:rsid w:val="00766E21"/>
    <w:rsid w:val="007671C9"/>
    <w:rsid w:val="007678EB"/>
    <w:rsid w:val="00770571"/>
    <w:rsid w:val="00771818"/>
    <w:rsid w:val="007723EF"/>
    <w:rsid w:val="0077266B"/>
    <w:rsid w:val="00772686"/>
    <w:rsid w:val="0077278C"/>
    <w:rsid w:val="00772CD3"/>
    <w:rsid w:val="00772E7E"/>
    <w:rsid w:val="0077490F"/>
    <w:rsid w:val="00777368"/>
    <w:rsid w:val="00777C9B"/>
    <w:rsid w:val="007805E5"/>
    <w:rsid w:val="0078066D"/>
    <w:rsid w:val="0078142F"/>
    <w:rsid w:val="00781444"/>
    <w:rsid w:val="00782317"/>
    <w:rsid w:val="007834E1"/>
    <w:rsid w:val="00785695"/>
    <w:rsid w:val="007861F4"/>
    <w:rsid w:val="00786B39"/>
    <w:rsid w:val="00786CB0"/>
    <w:rsid w:val="00786EA4"/>
    <w:rsid w:val="00786F3E"/>
    <w:rsid w:val="00790D0B"/>
    <w:rsid w:val="007920A2"/>
    <w:rsid w:val="0079263F"/>
    <w:rsid w:val="0079271B"/>
    <w:rsid w:val="00793AF2"/>
    <w:rsid w:val="00793B0A"/>
    <w:rsid w:val="00794BA0"/>
    <w:rsid w:val="00795814"/>
    <w:rsid w:val="00796EF7"/>
    <w:rsid w:val="00797374"/>
    <w:rsid w:val="007A0236"/>
    <w:rsid w:val="007A2AC5"/>
    <w:rsid w:val="007A2CDE"/>
    <w:rsid w:val="007A2D75"/>
    <w:rsid w:val="007A470A"/>
    <w:rsid w:val="007A47B9"/>
    <w:rsid w:val="007A51DC"/>
    <w:rsid w:val="007A53BD"/>
    <w:rsid w:val="007A5F92"/>
    <w:rsid w:val="007A6AF5"/>
    <w:rsid w:val="007A7723"/>
    <w:rsid w:val="007B0147"/>
    <w:rsid w:val="007B2026"/>
    <w:rsid w:val="007B2095"/>
    <w:rsid w:val="007B2AA7"/>
    <w:rsid w:val="007B2D70"/>
    <w:rsid w:val="007B340F"/>
    <w:rsid w:val="007B39FA"/>
    <w:rsid w:val="007B54FF"/>
    <w:rsid w:val="007B5872"/>
    <w:rsid w:val="007B6B08"/>
    <w:rsid w:val="007B7221"/>
    <w:rsid w:val="007B73F0"/>
    <w:rsid w:val="007B76A7"/>
    <w:rsid w:val="007B7B79"/>
    <w:rsid w:val="007C03C4"/>
    <w:rsid w:val="007C2184"/>
    <w:rsid w:val="007C3608"/>
    <w:rsid w:val="007C37BD"/>
    <w:rsid w:val="007C3E08"/>
    <w:rsid w:val="007C4153"/>
    <w:rsid w:val="007C46EB"/>
    <w:rsid w:val="007C4C05"/>
    <w:rsid w:val="007C4F79"/>
    <w:rsid w:val="007C5603"/>
    <w:rsid w:val="007C5F04"/>
    <w:rsid w:val="007C60CC"/>
    <w:rsid w:val="007C6645"/>
    <w:rsid w:val="007C6A21"/>
    <w:rsid w:val="007C6B1C"/>
    <w:rsid w:val="007C6C67"/>
    <w:rsid w:val="007D0FC1"/>
    <w:rsid w:val="007D1325"/>
    <w:rsid w:val="007D1907"/>
    <w:rsid w:val="007D2BB9"/>
    <w:rsid w:val="007D2DB9"/>
    <w:rsid w:val="007D331D"/>
    <w:rsid w:val="007D3E22"/>
    <w:rsid w:val="007D4433"/>
    <w:rsid w:val="007D4D7D"/>
    <w:rsid w:val="007D50B6"/>
    <w:rsid w:val="007D51F7"/>
    <w:rsid w:val="007D6449"/>
    <w:rsid w:val="007D6683"/>
    <w:rsid w:val="007D7A1F"/>
    <w:rsid w:val="007E18EC"/>
    <w:rsid w:val="007E1CFD"/>
    <w:rsid w:val="007E3807"/>
    <w:rsid w:val="007E3A55"/>
    <w:rsid w:val="007E45D0"/>
    <w:rsid w:val="007E5572"/>
    <w:rsid w:val="007E5D62"/>
    <w:rsid w:val="007E6066"/>
    <w:rsid w:val="007E6EAA"/>
    <w:rsid w:val="007E6F46"/>
    <w:rsid w:val="007E7B9D"/>
    <w:rsid w:val="007F2068"/>
    <w:rsid w:val="007F258C"/>
    <w:rsid w:val="007F272A"/>
    <w:rsid w:val="007F2827"/>
    <w:rsid w:val="007F2B18"/>
    <w:rsid w:val="007F2CB2"/>
    <w:rsid w:val="007F4229"/>
    <w:rsid w:val="007F5333"/>
    <w:rsid w:val="007F53DD"/>
    <w:rsid w:val="007F6178"/>
    <w:rsid w:val="007F69E4"/>
    <w:rsid w:val="007F71C8"/>
    <w:rsid w:val="00800E20"/>
    <w:rsid w:val="00801CA9"/>
    <w:rsid w:val="00802273"/>
    <w:rsid w:val="00802A3A"/>
    <w:rsid w:val="008042D1"/>
    <w:rsid w:val="008047BA"/>
    <w:rsid w:val="0080527D"/>
    <w:rsid w:val="00806C0C"/>
    <w:rsid w:val="00807025"/>
    <w:rsid w:val="00807749"/>
    <w:rsid w:val="00810BAE"/>
    <w:rsid w:val="00811168"/>
    <w:rsid w:val="00811686"/>
    <w:rsid w:val="008117F3"/>
    <w:rsid w:val="0081205F"/>
    <w:rsid w:val="00812113"/>
    <w:rsid w:val="00812C10"/>
    <w:rsid w:val="00813B12"/>
    <w:rsid w:val="00813E4A"/>
    <w:rsid w:val="0081434A"/>
    <w:rsid w:val="008153F8"/>
    <w:rsid w:val="008169B2"/>
    <w:rsid w:val="00816B5E"/>
    <w:rsid w:val="00820B48"/>
    <w:rsid w:val="00820FF1"/>
    <w:rsid w:val="00821119"/>
    <w:rsid w:val="00822920"/>
    <w:rsid w:val="00823EF1"/>
    <w:rsid w:val="00824264"/>
    <w:rsid w:val="008246F3"/>
    <w:rsid w:val="00825F09"/>
    <w:rsid w:val="008265D8"/>
    <w:rsid w:val="00826BC7"/>
    <w:rsid w:val="0083014F"/>
    <w:rsid w:val="00830250"/>
    <w:rsid w:val="00830A69"/>
    <w:rsid w:val="0083149E"/>
    <w:rsid w:val="008331FC"/>
    <w:rsid w:val="00834371"/>
    <w:rsid w:val="0083534F"/>
    <w:rsid w:val="00835C42"/>
    <w:rsid w:val="00835C5B"/>
    <w:rsid w:val="00835DAE"/>
    <w:rsid w:val="008415F6"/>
    <w:rsid w:val="008427C1"/>
    <w:rsid w:val="00842874"/>
    <w:rsid w:val="00842A37"/>
    <w:rsid w:val="00842A7D"/>
    <w:rsid w:val="008438D9"/>
    <w:rsid w:val="00845357"/>
    <w:rsid w:val="008457BB"/>
    <w:rsid w:val="00845E19"/>
    <w:rsid w:val="008462B6"/>
    <w:rsid w:val="00846DFD"/>
    <w:rsid w:val="0084731B"/>
    <w:rsid w:val="0084788B"/>
    <w:rsid w:val="008514C4"/>
    <w:rsid w:val="00851701"/>
    <w:rsid w:val="0085187D"/>
    <w:rsid w:val="0085277E"/>
    <w:rsid w:val="00852893"/>
    <w:rsid w:val="00853B30"/>
    <w:rsid w:val="00854269"/>
    <w:rsid w:val="0085476F"/>
    <w:rsid w:val="0085561B"/>
    <w:rsid w:val="00856149"/>
    <w:rsid w:val="0085705B"/>
    <w:rsid w:val="0085705E"/>
    <w:rsid w:val="008571F1"/>
    <w:rsid w:val="0086153C"/>
    <w:rsid w:val="0086160E"/>
    <w:rsid w:val="00861D34"/>
    <w:rsid w:val="00861E90"/>
    <w:rsid w:val="00861EB2"/>
    <w:rsid w:val="008635EA"/>
    <w:rsid w:val="00863EC3"/>
    <w:rsid w:val="00863F1F"/>
    <w:rsid w:val="008648DA"/>
    <w:rsid w:val="0086497A"/>
    <w:rsid w:val="00864FA6"/>
    <w:rsid w:val="008652BC"/>
    <w:rsid w:val="008654A4"/>
    <w:rsid w:val="008700FF"/>
    <w:rsid w:val="008709D0"/>
    <w:rsid w:val="00872C29"/>
    <w:rsid w:val="00873628"/>
    <w:rsid w:val="00873E4B"/>
    <w:rsid w:val="00874517"/>
    <w:rsid w:val="0087467D"/>
    <w:rsid w:val="008746B1"/>
    <w:rsid w:val="00874861"/>
    <w:rsid w:val="0087566E"/>
    <w:rsid w:val="008757EC"/>
    <w:rsid w:val="00876534"/>
    <w:rsid w:val="008765E8"/>
    <w:rsid w:val="008775C6"/>
    <w:rsid w:val="0088082B"/>
    <w:rsid w:val="0088084C"/>
    <w:rsid w:val="00880B94"/>
    <w:rsid w:val="00880BFE"/>
    <w:rsid w:val="00880DC2"/>
    <w:rsid w:val="00880E9E"/>
    <w:rsid w:val="00880FA7"/>
    <w:rsid w:val="00882E4A"/>
    <w:rsid w:val="0088387D"/>
    <w:rsid w:val="00884A44"/>
    <w:rsid w:val="008853AE"/>
    <w:rsid w:val="008857E3"/>
    <w:rsid w:val="00886E20"/>
    <w:rsid w:val="00887AF3"/>
    <w:rsid w:val="00891830"/>
    <w:rsid w:val="00892E5F"/>
    <w:rsid w:val="008936EE"/>
    <w:rsid w:val="00893D68"/>
    <w:rsid w:val="00894097"/>
    <w:rsid w:val="00894EC2"/>
    <w:rsid w:val="00894F2A"/>
    <w:rsid w:val="0089503F"/>
    <w:rsid w:val="00895EF7"/>
    <w:rsid w:val="00896576"/>
    <w:rsid w:val="008968D4"/>
    <w:rsid w:val="008A02AB"/>
    <w:rsid w:val="008A0B8D"/>
    <w:rsid w:val="008A13AC"/>
    <w:rsid w:val="008A1713"/>
    <w:rsid w:val="008A2742"/>
    <w:rsid w:val="008A2E98"/>
    <w:rsid w:val="008A3BF3"/>
    <w:rsid w:val="008A426C"/>
    <w:rsid w:val="008A5545"/>
    <w:rsid w:val="008A65E6"/>
    <w:rsid w:val="008A6C5D"/>
    <w:rsid w:val="008A6FF8"/>
    <w:rsid w:val="008A7906"/>
    <w:rsid w:val="008A7A36"/>
    <w:rsid w:val="008B0693"/>
    <w:rsid w:val="008B13A1"/>
    <w:rsid w:val="008B149F"/>
    <w:rsid w:val="008B14DB"/>
    <w:rsid w:val="008B1D3A"/>
    <w:rsid w:val="008B3DD9"/>
    <w:rsid w:val="008B3EEA"/>
    <w:rsid w:val="008B408C"/>
    <w:rsid w:val="008B40AC"/>
    <w:rsid w:val="008B6BEE"/>
    <w:rsid w:val="008B734B"/>
    <w:rsid w:val="008C0F1B"/>
    <w:rsid w:val="008C42CE"/>
    <w:rsid w:val="008C46DC"/>
    <w:rsid w:val="008C5E3E"/>
    <w:rsid w:val="008D0BEE"/>
    <w:rsid w:val="008D0F58"/>
    <w:rsid w:val="008D15BE"/>
    <w:rsid w:val="008D1A43"/>
    <w:rsid w:val="008D372F"/>
    <w:rsid w:val="008D435F"/>
    <w:rsid w:val="008D5102"/>
    <w:rsid w:val="008D5958"/>
    <w:rsid w:val="008D5B56"/>
    <w:rsid w:val="008D6CAB"/>
    <w:rsid w:val="008D6E10"/>
    <w:rsid w:val="008D75BF"/>
    <w:rsid w:val="008D78C3"/>
    <w:rsid w:val="008E03C2"/>
    <w:rsid w:val="008E0495"/>
    <w:rsid w:val="008E0632"/>
    <w:rsid w:val="008E229F"/>
    <w:rsid w:val="008E37E6"/>
    <w:rsid w:val="008E3CE0"/>
    <w:rsid w:val="008E477E"/>
    <w:rsid w:val="008E481C"/>
    <w:rsid w:val="008E48F0"/>
    <w:rsid w:val="008E571B"/>
    <w:rsid w:val="008E571F"/>
    <w:rsid w:val="008E5CB9"/>
    <w:rsid w:val="008E5D5C"/>
    <w:rsid w:val="008E5FBF"/>
    <w:rsid w:val="008E689C"/>
    <w:rsid w:val="008E6F29"/>
    <w:rsid w:val="008E7061"/>
    <w:rsid w:val="008E7613"/>
    <w:rsid w:val="008E7699"/>
    <w:rsid w:val="008E79E2"/>
    <w:rsid w:val="008F00DB"/>
    <w:rsid w:val="008F00EF"/>
    <w:rsid w:val="008F02F2"/>
    <w:rsid w:val="008F24B1"/>
    <w:rsid w:val="008F2711"/>
    <w:rsid w:val="008F331B"/>
    <w:rsid w:val="008F350D"/>
    <w:rsid w:val="008F3CED"/>
    <w:rsid w:val="008F3EF5"/>
    <w:rsid w:val="008F4723"/>
    <w:rsid w:val="008F559F"/>
    <w:rsid w:val="008F5822"/>
    <w:rsid w:val="008F61C7"/>
    <w:rsid w:val="008F6C23"/>
    <w:rsid w:val="008F70C4"/>
    <w:rsid w:val="008F7481"/>
    <w:rsid w:val="008F756A"/>
    <w:rsid w:val="00900433"/>
    <w:rsid w:val="0090095A"/>
    <w:rsid w:val="00901209"/>
    <w:rsid w:val="00902F4D"/>
    <w:rsid w:val="00902FA2"/>
    <w:rsid w:val="009031C7"/>
    <w:rsid w:val="00903565"/>
    <w:rsid w:val="009036D7"/>
    <w:rsid w:val="00904CE9"/>
    <w:rsid w:val="009067EE"/>
    <w:rsid w:val="009072D0"/>
    <w:rsid w:val="0091242A"/>
    <w:rsid w:val="00914077"/>
    <w:rsid w:val="00916612"/>
    <w:rsid w:val="009171DC"/>
    <w:rsid w:val="0091762F"/>
    <w:rsid w:val="00917FDF"/>
    <w:rsid w:val="009209FB"/>
    <w:rsid w:val="00920F4C"/>
    <w:rsid w:val="00921217"/>
    <w:rsid w:val="00921E21"/>
    <w:rsid w:val="009224C2"/>
    <w:rsid w:val="00922ACD"/>
    <w:rsid w:val="00922FEC"/>
    <w:rsid w:val="00926EA1"/>
    <w:rsid w:val="00927BF0"/>
    <w:rsid w:val="009302B0"/>
    <w:rsid w:val="00931291"/>
    <w:rsid w:val="00931A0C"/>
    <w:rsid w:val="00931C8D"/>
    <w:rsid w:val="009320A9"/>
    <w:rsid w:val="00932EBA"/>
    <w:rsid w:val="00934BA1"/>
    <w:rsid w:val="0093502E"/>
    <w:rsid w:val="00935519"/>
    <w:rsid w:val="00936BC4"/>
    <w:rsid w:val="00937175"/>
    <w:rsid w:val="0093780C"/>
    <w:rsid w:val="00937F26"/>
    <w:rsid w:val="00940346"/>
    <w:rsid w:val="00940752"/>
    <w:rsid w:val="00942003"/>
    <w:rsid w:val="0094465F"/>
    <w:rsid w:val="009447B1"/>
    <w:rsid w:val="00945E93"/>
    <w:rsid w:val="00945EA9"/>
    <w:rsid w:val="009469B2"/>
    <w:rsid w:val="00946B67"/>
    <w:rsid w:val="00947C8D"/>
    <w:rsid w:val="00947E59"/>
    <w:rsid w:val="009513B2"/>
    <w:rsid w:val="00951927"/>
    <w:rsid w:val="009524A3"/>
    <w:rsid w:val="00952F13"/>
    <w:rsid w:val="00954C78"/>
    <w:rsid w:val="00956166"/>
    <w:rsid w:val="0095657D"/>
    <w:rsid w:val="009569B5"/>
    <w:rsid w:val="009573E3"/>
    <w:rsid w:val="00957B9D"/>
    <w:rsid w:val="00957BBD"/>
    <w:rsid w:val="00957C42"/>
    <w:rsid w:val="0096002A"/>
    <w:rsid w:val="009608D0"/>
    <w:rsid w:val="00962054"/>
    <w:rsid w:val="00963213"/>
    <w:rsid w:val="00963927"/>
    <w:rsid w:val="00963F31"/>
    <w:rsid w:val="0096404E"/>
    <w:rsid w:val="00964682"/>
    <w:rsid w:val="00966B07"/>
    <w:rsid w:val="00967FA0"/>
    <w:rsid w:val="0097112C"/>
    <w:rsid w:val="00971B64"/>
    <w:rsid w:val="00971D52"/>
    <w:rsid w:val="009729DD"/>
    <w:rsid w:val="009752D1"/>
    <w:rsid w:val="0097538C"/>
    <w:rsid w:val="00975B47"/>
    <w:rsid w:val="00976662"/>
    <w:rsid w:val="00976C09"/>
    <w:rsid w:val="00977493"/>
    <w:rsid w:val="009804AE"/>
    <w:rsid w:val="0098185B"/>
    <w:rsid w:val="00984B61"/>
    <w:rsid w:val="00984DD8"/>
    <w:rsid w:val="009876CB"/>
    <w:rsid w:val="00991BEB"/>
    <w:rsid w:val="00992182"/>
    <w:rsid w:val="009928EA"/>
    <w:rsid w:val="00992975"/>
    <w:rsid w:val="00992A12"/>
    <w:rsid w:val="00994054"/>
    <w:rsid w:val="009941C9"/>
    <w:rsid w:val="00994770"/>
    <w:rsid w:val="00996B94"/>
    <w:rsid w:val="00997133"/>
    <w:rsid w:val="009973DF"/>
    <w:rsid w:val="00997468"/>
    <w:rsid w:val="00997A82"/>
    <w:rsid w:val="009A01BC"/>
    <w:rsid w:val="009A0974"/>
    <w:rsid w:val="009A2E94"/>
    <w:rsid w:val="009A43C3"/>
    <w:rsid w:val="009A4794"/>
    <w:rsid w:val="009A5060"/>
    <w:rsid w:val="009A5E61"/>
    <w:rsid w:val="009A62B1"/>
    <w:rsid w:val="009A68BE"/>
    <w:rsid w:val="009A6E7F"/>
    <w:rsid w:val="009A7031"/>
    <w:rsid w:val="009B05C3"/>
    <w:rsid w:val="009B1064"/>
    <w:rsid w:val="009B1FB6"/>
    <w:rsid w:val="009B2843"/>
    <w:rsid w:val="009B3EDB"/>
    <w:rsid w:val="009B421B"/>
    <w:rsid w:val="009B475D"/>
    <w:rsid w:val="009B585A"/>
    <w:rsid w:val="009B6188"/>
    <w:rsid w:val="009B682F"/>
    <w:rsid w:val="009B6BB2"/>
    <w:rsid w:val="009B70E2"/>
    <w:rsid w:val="009B7FBE"/>
    <w:rsid w:val="009C0FCE"/>
    <w:rsid w:val="009C1012"/>
    <w:rsid w:val="009C323E"/>
    <w:rsid w:val="009C3513"/>
    <w:rsid w:val="009C45A2"/>
    <w:rsid w:val="009C5F34"/>
    <w:rsid w:val="009C638A"/>
    <w:rsid w:val="009C7101"/>
    <w:rsid w:val="009C7232"/>
    <w:rsid w:val="009C748C"/>
    <w:rsid w:val="009C7836"/>
    <w:rsid w:val="009D0A26"/>
    <w:rsid w:val="009D13D9"/>
    <w:rsid w:val="009D1F0E"/>
    <w:rsid w:val="009D31E5"/>
    <w:rsid w:val="009D3266"/>
    <w:rsid w:val="009D361F"/>
    <w:rsid w:val="009D49A9"/>
    <w:rsid w:val="009D645F"/>
    <w:rsid w:val="009D6AD5"/>
    <w:rsid w:val="009D77C0"/>
    <w:rsid w:val="009E051B"/>
    <w:rsid w:val="009E05CB"/>
    <w:rsid w:val="009E08BF"/>
    <w:rsid w:val="009E1619"/>
    <w:rsid w:val="009E1C63"/>
    <w:rsid w:val="009E1DBE"/>
    <w:rsid w:val="009E3461"/>
    <w:rsid w:val="009E3601"/>
    <w:rsid w:val="009E3E90"/>
    <w:rsid w:val="009E4076"/>
    <w:rsid w:val="009E40C9"/>
    <w:rsid w:val="009E42C4"/>
    <w:rsid w:val="009E43B5"/>
    <w:rsid w:val="009E44C9"/>
    <w:rsid w:val="009E65BF"/>
    <w:rsid w:val="009E681B"/>
    <w:rsid w:val="009E7729"/>
    <w:rsid w:val="009E7A10"/>
    <w:rsid w:val="009F049C"/>
    <w:rsid w:val="009F0EFA"/>
    <w:rsid w:val="009F1347"/>
    <w:rsid w:val="009F136E"/>
    <w:rsid w:val="009F2312"/>
    <w:rsid w:val="009F29E9"/>
    <w:rsid w:val="009F3672"/>
    <w:rsid w:val="009F3F02"/>
    <w:rsid w:val="009F5A81"/>
    <w:rsid w:val="009F6C81"/>
    <w:rsid w:val="009F6FB9"/>
    <w:rsid w:val="009F7293"/>
    <w:rsid w:val="009F7EAC"/>
    <w:rsid w:val="00A02B6E"/>
    <w:rsid w:val="00A02C88"/>
    <w:rsid w:val="00A0454A"/>
    <w:rsid w:val="00A04926"/>
    <w:rsid w:val="00A06005"/>
    <w:rsid w:val="00A06726"/>
    <w:rsid w:val="00A06B46"/>
    <w:rsid w:val="00A079C0"/>
    <w:rsid w:val="00A10D64"/>
    <w:rsid w:val="00A11584"/>
    <w:rsid w:val="00A135A3"/>
    <w:rsid w:val="00A13A1D"/>
    <w:rsid w:val="00A14653"/>
    <w:rsid w:val="00A148FB"/>
    <w:rsid w:val="00A14BFB"/>
    <w:rsid w:val="00A1596B"/>
    <w:rsid w:val="00A1606D"/>
    <w:rsid w:val="00A16869"/>
    <w:rsid w:val="00A1701D"/>
    <w:rsid w:val="00A20505"/>
    <w:rsid w:val="00A2132C"/>
    <w:rsid w:val="00A21ACD"/>
    <w:rsid w:val="00A228D9"/>
    <w:rsid w:val="00A22CED"/>
    <w:rsid w:val="00A253CD"/>
    <w:rsid w:val="00A25F35"/>
    <w:rsid w:val="00A26180"/>
    <w:rsid w:val="00A32F63"/>
    <w:rsid w:val="00A34266"/>
    <w:rsid w:val="00A34461"/>
    <w:rsid w:val="00A34C93"/>
    <w:rsid w:val="00A36938"/>
    <w:rsid w:val="00A36C6A"/>
    <w:rsid w:val="00A37648"/>
    <w:rsid w:val="00A378C5"/>
    <w:rsid w:val="00A37C9E"/>
    <w:rsid w:val="00A40098"/>
    <w:rsid w:val="00A411AA"/>
    <w:rsid w:val="00A42D31"/>
    <w:rsid w:val="00A4309A"/>
    <w:rsid w:val="00A44789"/>
    <w:rsid w:val="00A463CE"/>
    <w:rsid w:val="00A46619"/>
    <w:rsid w:val="00A47B64"/>
    <w:rsid w:val="00A503B3"/>
    <w:rsid w:val="00A52042"/>
    <w:rsid w:val="00A55E69"/>
    <w:rsid w:val="00A56119"/>
    <w:rsid w:val="00A56BC4"/>
    <w:rsid w:val="00A56DA5"/>
    <w:rsid w:val="00A56E00"/>
    <w:rsid w:val="00A56F68"/>
    <w:rsid w:val="00A615B0"/>
    <w:rsid w:val="00A6173C"/>
    <w:rsid w:val="00A61908"/>
    <w:rsid w:val="00A627A4"/>
    <w:rsid w:val="00A6404A"/>
    <w:rsid w:val="00A65088"/>
    <w:rsid w:val="00A658A4"/>
    <w:rsid w:val="00A65E73"/>
    <w:rsid w:val="00A66945"/>
    <w:rsid w:val="00A66E55"/>
    <w:rsid w:val="00A67D35"/>
    <w:rsid w:val="00A67F08"/>
    <w:rsid w:val="00A700D7"/>
    <w:rsid w:val="00A710ED"/>
    <w:rsid w:val="00A714CD"/>
    <w:rsid w:val="00A71D48"/>
    <w:rsid w:val="00A74D0C"/>
    <w:rsid w:val="00A74EE6"/>
    <w:rsid w:val="00A75346"/>
    <w:rsid w:val="00A75785"/>
    <w:rsid w:val="00A75C6E"/>
    <w:rsid w:val="00A7765F"/>
    <w:rsid w:val="00A77F35"/>
    <w:rsid w:val="00A803E8"/>
    <w:rsid w:val="00A82AC2"/>
    <w:rsid w:val="00A8497F"/>
    <w:rsid w:val="00A84B2B"/>
    <w:rsid w:val="00A8551F"/>
    <w:rsid w:val="00A85C5F"/>
    <w:rsid w:val="00A912AA"/>
    <w:rsid w:val="00A9144B"/>
    <w:rsid w:val="00A92F4F"/>
    <w:rsid w:val="00A930B6"/>
    <w:rsid w:val="00A93C5B"/>
    <w:rsid w:val="00A93EE6"/>
    <w:rsid w:val="00A93FFE"/>
    <w:rsid w:val="00A94EA2"/>
    <w:rsid w:val="00A95584"/>
    <w:rsid w:val="00A95CB2"/>
    <w:rsid w:val="00A9625E"/>
    <w:rsid w:val="00A9749F"/>
    <w:rsid w:val="00A97718"/>
    <w:rsid w:val="00A97DC2"/>
    <w:rsid w:val="00AA0BD3"/>
    <w:rsid w:val="00AA1660"/>
    <w:rsid w:val="00AA1DB9"/>
    <w:rsid w:val="00AA2C1D"/>
    <w:rsid w:val="00AA2FA2"/>
    <w:rsid w:val="00AA36EB"/>
    <w:rsid w:val="00AA39BA"/>
    <w:rsid w:val="00AA4AA8"/>
    <w:rsid w:val="00AA4F06"/>
    <w:rsid w:val="00AA62C8"/>
    <w:rsid w:val="00AA635F"/>
    <w:rsid w:val="00AA7CDC"/>
    <w:rsid w:val="00AB0820"/>
    <w:rsid w:val="00AB0C5A"/>
    <w:rsid w:val="00AB14A8"/>
    <w:rsid w:val="00AB2FD7"/>
    <w:rsid w:val="00AB39C2"/>
    <w:rsid w:val="00AB3D45"/>
    <w:rsid w:val="00AB4128"/>
    <w:rsid w:val="00AB48ED"/>
    <w:rsid w:val="00AB4BFD"/>
    <w:rsid w:val="00AB5767"/>
    <w:rsid w:val="00AB671F"/>
    <w:rsid w:val="00AB676A"/>
    <w:rsid w:val="00AB6969"/>
    <w:rsid w:val="00AC0330"/>
    <w:rsid w:val="00AC257B"/>
    <w:rsid w:val="00AC3383"/>
    <w:rsid w:val="00AC38F5"/>
    <w:rsid w:val="00AC3C3E"/>
    <w:rsid w:val="00AC401E"/>
    <w:rsid w:val="00AC4501"/>
    <w:rsid w:val="00AC4DB7"/>
    <w:rsid w:val="00AC4E77"/>
    <w:rsid w:val="00AC4E8F"/>
    <w:rsid w:val="00AC697C"/>
    <w:rsid w:val="00AC7229"/>
    <w:rsid w:val="00AC7369"/>
    <w:rsid w:val="00AC7CFA"/>
    <w:rsid w:val="00AD11E3"/>
    <w:rsid w:val="00AD19EA"/>
    <w:rsid w:val="00AD46A2"/>
    <w:rsid w:val="00AD5741"/>
    <w:rsid w:val="00AD5E14"/>
    <w:rsid w:val="00AD65C5"/>
    <w:rsid w:val="00AD75E0"/>
    <w:rsid w:val="00AD7B4E"/>
    <w:rsid w:val="00AE0EF3"/>
    <w:rsid w:val="00AE0EF8"/>
    <w:rsid w:val="00AE2057"/>
    <w:rsid w:val="00AE2326"/>
    <w:rsid w:val="00AE3912"/>
    <w:rsid w:val="00AE4FA2"/>
    <w:rsid w:val="00AE5162"/>
    <w:rsid w:val="00AE5401"/>
    <w:rsid w:val="00AE7F41"/>
    <w:rsid w:val="00AF015D"/>
    <w:rsid w:val="00AF09A5"/>
    <w:rsid w:val="00AF0E05"/>
    <w:rsid w:val="00AF1AD0"/>
    <w:rsid w:val="00AF24B3"/>
    <w:rsid w:val="00AF7053"/>
    <w:rsid w:val="00B0071A"/>
    <w:rsid w:val="00B00FDF"/>
    <w:rsid w:val="00B03B94"/>
    <w:rsid w:val="00B052D6"/>
    <w:rsid w:val="00B05B29"/>
    <w:rsid w:val="00B069D9"/>
    <w:rsid w:val="00B06B26"/>
    <w:rsid w:val="00B07524"/>
    <w:rsid w:val="00B076EA"/>
    <w:rsid w:val="00B103F7"/>
    <w:rsid w:val="00B11657"/>
    <w:rsid w:val="00B13D27"/>
    <w:rsid w:val="00B1410D"/>
    <w:rsid w:val="00B15707"/>
    <w:rsid w:val="00B15AEE"/>
    <w:rsid w:val="00B16789"/>
    <w:rsid w:val="00B17689"/>
    <w:rsid w:val="00B2015E"/>
    <w:rsid w:val="00B20E88"/>
    <w:rsid w:val="00B21D9D"/>
    <w:rsid w:val="00B22366"/>
    <w:rsid w:val="00B233DC"/>
    <w:rsid w:val="00B2355A"/>
    <w:rsid w:val="00B235AD"/>
    <w:rsid w:val="00B23D31"/>
    <w:rsid w:val="00B24C13"/>
    <w:rsid w:val="00B257AD"/>
    <w:rsid w:val="00B30F18"/>
    <w:rsid w:val="00B313EE"/>
    <w:rsid w:val="00B315AD"/>
    <w:rsid w:val="00B32F89"/>
    <w:rsid w:val="00B335C3"/>
    <w:rsid w:val="00B34764"/>
    <w:rsid w:val="00B35441"/>
    <w:rsid w:val="00B3544D"/>
    <w:rsid w:val="00B361ED"/>
    <w:rsid w:val="00B3676C"/>
    <w:rsid w:val="00B3738D"/>
    <w:rsid w:val="00B40FCF"/>
    <w:rsid w:val="00B41911"/>
    <w:rsid w:val="00B41944"/>
    <w:rsid w:val="00B41A1D"/>
    <w:rsid w:val="00B41D85"/>
    <w:rsid w:val="00B42085"/>
    <w:rsid w:val="00B43AA2"/>
    <w:rsid w:val="00B449E1"/>
    <w:rsid w:val="00B44FB2"/>
    <w:rsid w:val="00B4735F"/>
    <w:rsid w:val="00B476AD"/>
    <w:rsid w:val="00B51341"/>
    <w:rsid w:val="00B51A9A"/>
    <w:rsid w:val="00B5217E"/>
    <w:rsid w:val="00B532A3"/>
    <w:rsid w:val="00B54013"/>
    <w:rsid w:val="00B55393"/>
    <w:rsid w:val="00B56D63"/>
    <w:rsid w:val="00B56D8B"/>
    <w:rsid w:val="00B607AA"/>
    <w:rsid w:val="00B62331"/>
    <w:rsid w:val="00B62D80"/>
    <w:rsid w:val="00B65279"/>
    <w:rsid w:val="00B658A8"/>
    <w:rsid w:val="00B65ABF"/>
    <w:rsid w:val="00B6708F"/>
    <w:rsid w:val="00B67524"/>
    <w:rsid w:val="00B701F7"/>
    <w:rsid w:val="00B71147"/>
    <w:rsid w:val="00B715CF"/>
    <w:rsid w:val="00B720DE"/>
    <w:rsid w:val="00B7383C"/>
    <w:rsid w:val="00B749E1"/>
    <w:rsid w:val="00B74CE0"/>
    <w:rsid w:val="00B75151"/>
    <w:rsid w:val="00B75A30"/>
    <w:rsid w:val="00B76433"/>
    <w:rsid w:val="00B76701"/>
    <w:rsid w:val="00B76B99"/>
    <w:rsid w:val="00B77C59"/>
    <w:rsid w:val="00B81B74"/>
    <w:rsid w:val="00B81C81"/>
    <w:rsid w:val="00B83315"/>
    <w:rsid w:val="00B83CA2"/>
    <w:rsid w:val="00B843F1"/>
    <w:rsid w:val="00B8551A"/>
    <w:rsid w:val="00B85593"/>
    <w:rsid w:val="00B8673C"/>
    <w:rsid w:val="00B9053E"/>
    <w:rsid w:val="00B91B98"/>
    <w:rsid w:val="00B9438B"/>
    <w:rsid w:val="00B94486"/>
    <w:rsid w:val="00B95326"/>
    <w:rsid w:val="00B9639F"/>
    <w:rsid w:val="00B96AD3"/>
    <w:rsid w:val="00B96ADE"/>
    <w:rsid w:val="00B97D0D"/>
    <w:rsid w:val="00B97F45"/>
    <w:rsid w:val="00BA1D85"/>
    <w:rsid w:val="00BA36D4"/>
    <w:rsid w:val="00BA4E69"/>
    <w:rsid w:val="00BA4F0C"/>
    <w:rsid w:val="00BA52B7"/>
    <w:rsid w:val="00BA6372"/>
    <w:rsid w:val="00BA68D9"/>
    <w:rsid w:val="00BA6A0B"/>
    <w:rsid w:val="00BA6D9C"/>
    <w:rsid w:val="00BA6F12"/>
    <w:rsid w:val="00BA720D"/>
    <w:rsid w:val="00BA7DB0"/>
    <w:rsid w:val="00BB077C"/>
    <w:rsid w:val="00BB16BE"/>
    <w:rsid w:val="00BB2CCD"/>
    <w:rsid w:val="00BB2D49"/>
    <w:rsid w:val="00BB4C26"/>
    <w:rsid w:val="00BB5844"/>
    <w:rsid w:val="00BB6C23"/>
    <w:rsid w:val="00BB77DD"/>
    <w:rsid w:val="00BC001B"/>
    <w:rsid w:val="00BC4C48"/>
    <w:rsid w:val="00BC4C8D"/>
    <w:rsid w:val="00BC5617"/>
    <w:rsid w:val="00BC63F2"/>
    <w:rsid w:val="00BC68B6"/>
    <w:rsid w:val="00BC7283"/>
    <w:rsid w:val="00BD0269"/>
    <w:rsid w:val="00BD1602"/>
    <w:rsid w:val="00BD385E"/>
    <w:rsid w:val="00BD39B9"/>
    <w:rsid w:val="00BD4149"/>
    <w:rsid w:val="00BD529B"/>
    <w:rsid w:val="00BD5B44"/>
    <w:rsid w:val="00BD5E46"/>
    <w:rsid w:val="00BD7590"/>
    <w:rsid w:val="00BE0D8C"/>
    <w:rsid w:val="00BE0E28"/>
    <w:rsid w:val="00BE1C43"/>
    <w:rsid w:val="00BE1F33"/>
    <w:rsid w:val="00BE3397"/>
    <w:rsid w:val="00BE3696"/>
    <w:rsid w:val="00BE3A39"/>
    <w:rsid w:val="00BE4237"/>
    <w:rsid w:val="00BE441B"/>
    <w:rsid w:val="00BE471F"/>
    <w:rsid w:val="00BE4CFC"/>
    <w:rsid w:val="00BE56F7"/>
    <w:rsid w:val="00BE5C89"/>
    <w:rsid w:val="00BE643E"/>
    <w:rsid w:val="00BE7046"/>
    <w:rsid w:val="00BE7247"/>
    <w:rsid w:val="00BE7969"/>
    <w:rsid w:val="00BE7CF8"/>
    <w:rsid w:val="00BE7E99"/>
    <w:rsid w:val="00BF05CB"/>
    <w:rsid w:val="00BF45FB"/>
    <w:rsid w:val="00BF520E"/>
    <w:rsid w:val="00BF7D6F"/>
    <w:rsid w:val="00C00D05"/>
    <w:rsid w:val="00C02115"/>
    <w:rsid w:val="00C02462"/>
    <w:rsid w:val="00C027CB"/>
    <w:rsid w:val="00C02C6E"/>
    <w:rsid w:val="00C035A8"/>
    <w:rsid w:val="00C03EA8"/>
    <w:rsid w:val="00C0425D"/>
    <w:rsid w:val="00C047FB"/>
    <w:rsid w:val="00C04ADE"/>
    <w:rsid w:val="00C04C97"/>
    <w:rsid w:val="00C04E86"/>
    <w:rsid w:val="00C04FE6"/>
    <w:rsid w:val="00C069A7"/>
    <w:rsid w:val="00C0738F"/>
    <w:rsid w:val="00C07699"/>
    <w:rsid w:val="00C1154F"/>
    <w:rsid w:val="00C11C04"/>
    <w:rsid w:val="00C125BD"/>
    <w:rsid w:val="00C12F4E"/>
    <w:rsid w:val="00C13FE7"/>
    <w:rsid w:val="00C149D6"/>
    <w:rsid w:val="00C14A2E"/>
    <w:rsid w:val="00C15BCC"/>
    <w:rsid w:val="00C16707"/>
    <w:rsid w:val="00C17DB7"/>
    <w:rsid w:val="00C20AE4"/>
    <w:rsid w:val="00C21DEA"/>
    <w:rsid w:val="00C22F24"/>
    <w:rsid w:val="00C22F94"/>
    <w:rsid w:val="00C2316E"/>
    <w:rsid w:val="00C2321C"/>
    <w:rsid w:val="00C23D52"/>
    <w:rsid w:val="00C24AFD"/>
    <w:rsid w:val="00C24DAB"/>
    <w:rsid w:val="00C2587B"/>
    <w:rsid w:val="00C264BE"/>
    <w:rsid w:val="00C30369"/>
    <w:rsid w:val="00C30400"/>
    <w:rsid w:val="00C30777"/>
    <w:rsid w:val="00C30C91"/>
    <w:rsid w:val="00C3291F"/>
    <w:rsid w:val="00C33DD0"/>
    <w:rsid w:val="00C34F56"/>
    <w:rsid w:val="00C363B8"/>
    <w:rsid w:val="00C36527"/>
    <w:rsid w:val="00C366DE"/>
    <w:rsid w:val="00C3678D"/>
    <w:rsid w:val="00C40047"/>
    <w:rsid w:val="00C40B08"/>
    <w:rsid w:val="00C413D7"/>
    <w:rsid w:val="00C41533"/>
    <w:rsid w:val="00C42C03"/>
    <w:rsid w:val="00C4301B"/>
    <w:rsid w:val="00C4351E"/>
    <w:rsid w:val="00C4391F"/>
    <w:rsid w:val="00C44D9D"/>
    <w:rsid w:val="00C46F50"/>
    <w:rsid w:val="00C472D4"/>
    <w:rsid w:val="00C475B8"/>
    <w:rsid w:val="00C476CD"/>
    <w:rsid w:val="00C51040"/>
    <w:rsid w:val="00C51782"/>
    <w:rsid w:val="00C51B9A"/>
    <w:rsid w:val="00C51D68"/>
    <w:rsid w:val="00C5286F"/>
    <w:rsid w:val="00C53478"/>
    <w:rsid w:val="00C53991"/>
    <w:rsid w:val="00C540BF"/>
    <w:rsid w:val="00C54A26"/>
    <w:rsid w:val="00C55F9B"/>
    <w:rsid w:val="00C57102"/>
    <w:rsid w:val="00C57B46"/>
    <w:rsid w:val="00C57F5F"/>
    <w:rsid w:val="00C61416"/>
    <w:rsid w:val="00C632BD"/>
    <w:rsid w:val="00C63CE5"/>
    <w:rsid w:val="00C641DB"/>
    <w:rsid w:val="00C64CA7"/>
    <w:rsid w:val="00C64EFC"/>
    <w:rsid w:val="00C652B2"/>
    <w:rsid w:val="00C6551B"/>
    <w:rsid w:val="00C657CA"/>
    <w:rsid w:val="00C6585A"/>
    <w:rsid w:val="00C65A0C"/>
    <w:rsid w:val="00C65C73"/>
    <w:rsid w:val="00C6692A"/>
    <w:rsid w:val="00C71F95"/>
    <w:rsid w:val="00C7200C"/>
    <w:rsid w:val="00C72534"/>
    <w:rsid w:val="00C73D40"/>
    <w:rsid w:val="00C73E14"/>
    <w:rsid w:val="00C75488"/>
    <w:rsid w:val="00C764C4"/>
    <w:rsid w:val="00C764F5"/>
    <w:rsid w:val="00C77D48"/>
    <w:rsid w:val="00C80372"/>
    <w:rsid w:val="00C80702"/>
    <w:rsid w:val="00C80862"/>
    <w:rsid w:val="00C8099E"/>
    <w:rsid w:val="00C80A62"/>
    <w:rsid w:val="00C817F7"/>
    <w:rsid w:val="00C81BE8"/>
    <w:rsid w:val="00C81CF8"/>
    <w:rsid w:val="00C82F3E"/>
    <w:rsid w:val="00C84533"/>
    <w:rsid w:val="00C85083"/>
    <w:rsid w:val="00C87480"/>
    <w:rsid w:val="00C91ACD"/>
    <w:rsid w:val="00C92EC6"/>
    <w:rsid w:val="00C92FE3"/>
    <w:rsid w:val="00C931A2"/>
    <w:rsid w:val="00C93B9E"/>
    <w:rsid w:val="00C94578"/>
    <w:rsid w:val="00C95FE5"/>
    <w:rsid w:val="00C97E1C"/>
    <w:rsid w:val="00CA0A5A"/>
    <w:rsid w:val="00CA1EB9"/>
    <w:rsid w:val="00CA273A"/>
    <w:rsid w:val="00CA467E"/>
    <w:rsid w:val="00CA535D"/>
    <w:rsid w:val="00CA5594"/>
    <w:rsid w:val="00CA7229"/>
    <w:rsid w:val="00CA778A"/>
    <w:rsid w:val="00CA7A6F"/>
    <w:rsid w:val="00CB15B0"/>
    <w:rsid w:val="00CB4ACD"/>
    <w:rsid w:val="00CB5DCA"/>
    <w:rsid w:val="00CB6695"/>
    <w:rsid w:val="00CB70B0"/>
    <w:rsid w:val="00CB73FD"/>
    <w:rsid w:val="00CB7EBB"/>
    <w:rsid w:val="00CB7F53"/>
    <w:rsid w:val="00CC0105"/>
    <w:rsid w:val="00CC06C6"/>
    <w:rsid w:val="00CC0D5F"/>
    <w:rsid w:val="00CC14E7"/>
    <w:rsid w:val="00CC1F1A"/>
    <w:rsid w:val="00CC211F"/>
    <w:rsid w:val="00CC2192"/>
    <w:rsid w:val="00CC2CDA"/>
    <w:rsid w:val="00CC48A7"/>
    <w:rsid w:val="00CC4CA2"/>
    <w:rsid w:val="00CC4EA6"/>
    <w:rsid w:val="00CC5299"/>
    <w:rsid w:val="00CC57FA"/>
    <w:rsid w:val="00CC5903"/>
    <w:rsid w:val="00CC702E"/>
    <w:rsid w:val="00CC75CD"/>
    <w:rsid w:val="00CD04A7"/>
    <w:rsid w:val="00CD11F1"/>
    <w:rsid w:val="00CD1786"/>
    <w:rsid w:val="00CD2BC9"/>
    <w:rsid w:val="00CD3FCB"/>
    <w:rsid w:val="00CD5497"/>
    <w:rsid w:val="00CD5F7D"/>
    <w:rsid w:val="00CD63D5"/>
    <w:rsid w:val="00CD6406"/>
    <w:rsid w:val="00CD6E64"/>
    <w:rsid w:val="00CD7514"/>
    <w:rsid w:val="00CD76D5"/>
    <w:rsid w:val="00CE0AA0"/>
    <w:rsid w:val="00CE0D57"/>
    <w:rsid w:val="00CE102E"/>
    <w:rsid w:val="00CE1542"/>
    <w:rsid w:val="00CE17CF"/>
    <w:rsid w:val="00CE31B7"/>
    <w:rsid w:val="00CE31F8"/>
    <w:rsid w:val="00CE3D0A"/>
    <w:rsid w:val="00CE4E9C"/>
    <w:rsid w:val="00CE5729"/>
    <w:rsid w:val="00CE5797"/>
    <w:rsid w:val="00CE5B8D"/>
    <w:rsid w:val="00CE6749"/>
    <w:rsid w:val="00CE6A71"/>
    <w:rsid w:val="00CE7D61"/>
    <w:rsid w:val="00CF2FCA"/>
    <w:rsid w:val="00CF35D0"/>
    <w:rsid w:val="00CF36FE"/>
    <w:rsid w:val="00CF3F8F"/>
    <w:rsid w:val="00CF4D74"/>
    <w:rsid w:val="00CF5534"/>
    <w:rsid w:val="00CF5588"/>
    <w:rsid w:val="00CF55F6"/>
    <w:rsid w:val="00CF7978"/>
    <w:rsid w:val="00CF7982"/>
    <w:rsid w:val="00D006E2"/>
    <w:rsid w:val="00D01307"/>
    <w:rsid w:val="00D01421"/>
    <w:rsid w:val="00D01572"/>
    <w:rsid w:val="00D020FE"/>
    <w:rsid w:val="00D02F84"/>
    <w:rsid w:val="00D0344F"/>
    <w:rsid w:val="00D040DC"/>
    <w:rsid w:val="00D05C0B"/>
    <w:rsid w:val="00D07241"/>
    <w:rsid w:val="00D0776E"/>
    <w:rsid w:val="00D07989"/>
    <w:rsid w:val="00D1019F"/>
    <w:rsid w:val="00D11F8B"/>
    <w:rsid w:val="00D12887"/>
    <w:rsid w:val="00D129DE"/>
    <w:rsid w:val="00D1483E"/>
    <w:rsid w:val="00D15A01"/>
    <w:rsid w:val="00D16A5A"/>
    <w:rsid w:val="00D16B63"/>
    <w:rsid w:val="00D1718B"/>
    <w:rsid w:val="00D17425"/>
    <w:rsid w:val="00D17BA2"/>
    <w:rsid w:val="00D22EA6"/>
    <w:rsid w:val="00D23167"/>
    <w:rsid w:val="00D24091"/>
    <w:rsid w:val="00D2427A"/>
    <w:rsid w:val="00D245A7"/>
    <w:rsid w:val="00D25650"/>
    <w:rsid w:val="00D25F97"/>
    <w:rsid w:val="00D269D2"/>
    <w:rsid w:val="00D27D88"/>
    <w:rsid w:val="00D32EA4"/>
    <w:rsid w:val="00D34CC2"/>
    <w:rsid w:val="00D35346"/>
    <w:rsid w:val="00D35EA2"/>
    <w:rsid w:val="00D3683B"/>
    <w:rsid w:val="00D371A8"/>
    <w:rsid w:val="00D37A55"/>
    <w:rsid w:val="00D405F7"/>
    <w:rsid w:val="00D40E01"/>
    <w:rsid w:val="00D413B1"/>
    <w:rsid w:val="00D41DE1"/>
    <w:rsid w:val="00D436EE"/>
    <w:rsid w:val="00D446D4"/>
    <w:rsid w:val="00D44A1A"/>
    <w:rsid w:val="00D465F2"/>
    <w:rsid w:val="00D4710A"/>
    <w:rsid w:val="00D5072B"/>
    <w:rsid w:val="00D50757"/>
    <w:rsid w:val="00D50F5A"/>
    <w:rsid w:val="00D51D55"/>
    <w:rsid w:val="00D5457A"/>
    <w:rsid w:val="00D54C93"/>
    <w:rsid w:val="00D5547B"/>
    <w:rsid w:val="00D55B5E"/>
    <w:rsid w:val="00D5642F"/>
    <w:rsid w:val="00D56D9A"/>
    <w:rsid w:val="00D57D59"/>
    <w:rsid w:val="00D62E03"/>
    <w:rsid w:val="00D644ED"/>
    <w:rsid w:val="00D65280"/>
    <w:rsid w:val="00D66D44"/>
    <w:rsid w:val="00D67093"/>
    <w:rsid w:val="00D70671"/>
    <w:rsid w:val="00D70AE6"/>
    <w:rsid w:val="00D70DBB"/>
    <w:rsid w:val="00D7107D"/>
    <w:rsid w:val="00D729BC"/>
    <w:rsid w:val="00D72DCA"/>
    <w:rsid w:val="00D765AC"/>
    <w:rsid w:val="00D770F1"/>
    <w:rsid w:val="00D77653"/>
    <w:rsid w:val="00D77BF8"/>
    <w:rsid w:val="00D802F8"/>
    <w:rsid w:val="00D80A6A"/>
    <w:rsid w:val="00D80B51"/>
    <w:rsid w:val="00D80ED4"/>
    <w:rsid w:val="00D80FDB"/>
    <w:rsid w:val="00D83526"/>
    <w:rsid w:val="00D843A0"/>
    <w:rsid w:val="00D84560"/>
    <w:rsid w:val="00D84E97"/>
    <w:rsid w:val="00D85383"/>
    <w:rsid w:val="00D85B1F"/>
    <w:rsid w:val="00D866B6"/>
    <w:rsid w:val="00D91454"/>
    <w:rsid w:val="00D918D9"/>
    <w:rsid w:val="00D92C8B"/>
    <w:rsid w:val="00D95391"/>
    <w:rsid w:val="00D95FC2"/>
    <w:rsid w:val="00D964DD"/>
    <w:rsid w:val="00D973BB"/>
    <w:rsid w:val="00D97B9A"/>
    <w:rsid w:val="00DA0818"/>
    <w:rsid w:val="00DA233F"/>
    <w:rsid w:val="00DA2EE9"/>
    <w:rsid w:val="00DA3844"/>
    <w:rsid w:val="00DA458C"/>
    <w:rsid w:val="00DA4E47"/>
    <w:rsid w:val="00DA4FCD"/>
    <w:rsid w:val="00DA5897"/>
    <w:rsid w:val="00DA5CB2"/>
    <w:rsid w:val="00DA6C29"/>
    <w:rsid w:val="00DA7CA1"/>
    <w:rsid w:val="00DB08DC"/>
    <w:rsid w:val="00DB1AC6"/>
    <w:rsid w:val="00DB21A1"/>
    <w:rsid w:val="00DB2712"/>
    <w:rsid w:val="00DB41BE"/>
    <w:rsid w:val="00DB5CCF"/>
    <w:rsid w:val="00DB6817"/>
    <w:rsid w:val="00DB73E6"/>
    <w:rsid w:val="00DB7CB1"/>
    <w:rsid w:val="00DC0F1A"/>
    <w:rsid w:val="00DC17E0"/>
    <w:rsid w:val="00DC1A67"/>
    <w:rsid w:val="00DC1C6A"/>
    <w:rsid w:val="00DC2B5A"/>
    <w:rsid w:val="00DC5217"/>
    <w:rsid w:val="00DC5DCD"/>
    <w:rsid w:val="00DC69CF"/>
    <w:rsid w:val="00DC6E90"/>
    <w:rsid w:val="00DC6FDA"/>
    <w:rsid w:val="00DC7510"/>
    <w:rsid w:val="00DD10A3"/>
    <w:rsid w:val="00DD2953"/>
    <w:rsid w:val="00DD2D4B"/>
    <w:rsid w:val="00DD33A3"/>
    <w:rsid w:val="00DD42E4"/>
    <w:rsid w:val="00DD6A43"/>
    <w:rsid w:val="00DD78FE"/>
    <w:rsid w:val="00DD7E59"/>
    <w:rsid w:val="00DD7E70"/>
    <w:rsid w:val="00DD7EE8"/>
    <w:rsid w:val="00DE1235"/>
    <w:rsid w:val="00DE32D2"/>
    <w:rsid w:val="00DE36A0"/>
    <w:rsid w:val="00DE36E4"/>
    <w:rsid w:val="00DE3840"/>
    <w:rsid w:val="00DE3ACC"/>
    <w:rsid w:val="00DE4072"/>
    <w:rsid w:val="00DE433F"/>
    <w:rsid w:val="00DE5D0A"/>
    <w:rsid w:val="00DE6099"/>
    <w:rsid w:val="00DF0429"/>
    <w:rsid w:val="00DF0762"/>
    <w:rsid w:val="00DF1F57"/>
    <w:rsid w:val="00DF3AF2"/>
    <w:rsid w:val="00DF4683"/>
    <w:rsid w:val="00DF5D8B"/>
    <w:rsid w:val="00DF619B"/>
    <w:rsid w:val="00DF7B7B"/>
    <w:rsid w:val="00E00064"/>
    <w:rsid w:val="00E0006B"/>
    <w:rsid w:val="00E00140"/>
    <w:rsid w:val="00E006D0"/>
    <w:rsid w:val="00E01A8A"/>
    <w:rsid w:val="00E01F66"/>
    <w:rsid w:val="00E036E2"/>
    <w:rsid w:val="00E038C6"/>
    <w:rsid w:val="00E04293"/>
    <w:rsid w:val="00E04FEB"/>
    <w:rsid w:val="00E057FC"/>
    <w:rsid w:val="00E059B3"/>
    <w:rsid w:val="00E05B75"/>
    <w:rsid w:val="00E05E43"/>
    <w:rsid w:val="00E07063"/>
    <w:rsid w:val="00E0789E"/>
    <w:rsid w:val="00E10F81"/>
    <w:rsid w:val="00E111F2"/>
    <w:rsid w:val="00E113CB"/>
    <w:rsid w:val="00E11DD6"/>
    <w:rsid w:val="00E11F11"/>
    <w:rsid w:val="00E12692"/>
    <w:rsid w:val="00E12991"/>
    <w:rsid w:val="00E13584"/>
    <w:rsid w:val="00E13D2B"/>
    <w:rsid w:val="00E1453B"/>
    <w:rsid w:val="00E14E60"/>
    <w:rsid w:val="00E1517D"/>
    <w:rsid w:val="00E155DE"/>
    <w:rsid w:val="00E15B2F"/>
    <w:rsid w:val="00E1775C"/>
    <w:rsid w:val="00E179D5"/>
    <w:rsid w:val="00E202BE"/>
    <w:rsid w:val="00E20C5D"/>
    <w:rsid w:val="00E21A6A"/>
    <w:rsid w:val="00E233E0"/>
    <w:rsid w:val="00E237E1"/>
    <w:rsid w:val="00E23AD8"/>
    <w:rsid w:val="00E23B87"/>
    <w:rsid w:val="00E252E2"/>
    <w:rsid w:val="00E255D6"/>
    <w:rsid w:val="00E25C65"/>
    <w:rsid w:val="00E25E5E"/>
    <w:rsid w:val="00E26B41"/>
    <w:rsid w:val="00E2753F"/>
    <w:rsid w:val="00E30855"/>
    <w:rsid w:val="00E32CED"/>
    <w:rsid w:val="00E33E08"/>
    <w:rsid w:val="00E3402A"/>
    <w:rsid w:val="00E347B5"/>
    <w:rsid w:val="00E35A2E"/>
    <w:rsid w:val="00E35C69"/>
    <w:rsid w:val="00E374A8"/>
    <w:rsid w:val="00E375F5"/>
    <w:rsid w:val="00E3787E"/>
    <w:rsid w:val="00E4037A"/>
    <w:rsid w:val="00E403B2"/>
    <w:rsid w:val="00E405C4"/>
    <w:rsid w:val="00E409A0"/>
    <w:rsid w:val="00E40AE0"/>
    <w:rsid w:val="00E42C92"/>
    <w:rsid w:val="00E42F0F"/>
    <w:rsid w:val="00E43D3A"/>
    <w:rsid w:val="00E44880"/>
    <w:rsid w:val="00E44B74"/>
    <w:rsid w:val="00E44E97"/>
    <w:rsid w:val="00E4513A"/>
    <w:rsid w:val="00E454C8"/>
    <w:rsid w:val="00E46305"/>
    <w:rsid w:val="00E46D1F"/>
    <w:rsid w:val="00E5025E"/>
    <w:rsid w:val="00E5055B"/>
    <w:rsid w:val="00E520E4"/>
    <w:rsid w:val="00E52E3B"/>
    <w:rsid w:val="00E52EBE"/>
    <w:rsid w:val="00E539C2"/>
    <w:rsid w:val="00E546C1"/>
    <w:rsid w:val="00E5473B"/>
    <w:rsid w:val="00E553C2"/>
    <w:rsid w:val="00E570E9"/>
    <w:rsid w:val="00E57A1A"/>
    <w:rsid w:val="00E6092A"/>
    <w:rsid w:val="00E6301A"/>
    <w:rsid w:val="00E631B7"/>
    <w:rsid w:val="00E63719"/>
    <w:rsid w:val="00E63DFC"/>
    <w:rsid w:val="00E64067"/>
    <w:rsid w:val="00E65406"/>
    <w:rsid w:val="00E659DD"/>
    <w:rsid w:val="00E65A3D"/>
    <w:rsid w:val="00E669B3"/>
    <w:rsid w:val="00E67C7F"/>
    <w:rsid w:val="00E70087"/>
    <w:rsid w:val="00E704DF"/>
    <w:rsid w:val="00E7221E"/>
    <w:rsid w:val="00E72521"/>
    <w:rsid w:val="00E732A3"/>
    <w:rsid w:val="00E74A1D"/>
    <w:rsid w:val="00E75397"/>
    <w:rsid w:val="00E77602"/>
    <w:rsid w:val="00E77BB0"/>
    <w:rsid w:val="00E77C94"/>
    <w:rsid w:val="00E80EB2"/>
    <w:rsid w:val="00E81496"/>
    <w:rsid w:val="00E83C97"/>
    <w:rsid w:val="00E83FAE"/>
    <w:rsid w:val="00E84565"/>
    <w:rsid w:val="00E86685"/>
    <w:rsid w:val="00E866E7"/>
    <w:rsid w:val="00E86C9F"/>
    <w:rsid w:val="00E91D9F"/>
    <w:rsid w:val="00E91F4D"/>
    <w:rsid w:val="00E92522"/>
    <w:rsid w:val="00E94D57"/>
    <w:rsid w:val="00E95A02"/>
    <w:rsid w:val="00E95B59"/>
    <w:rsid w:val="00E95F62"/>
    <w:rsid w:val="00E9621B"/>
    <w:rsid w:val="00E96403"/>
    <w:rsid w:val="00E97DBF"/>
    <w:rsid w:val="00EA024B"/>
    <w:rsid w:val="00EA049E"/>
    <w:rsid w:val="00EA072B"/>
    <w:rsid w:val="00EA212C"/>
    <w:rsid w:val="00EA2C38"/>
    <w:rsid w:val="00EA33F7"/>
    <w:rsid w:val="00EA36EF"/>
    <w:rsid w:val="00EA38A6"/>
    <w:rsid w:val="00EA4095"/>
    <w:rsid w:val="00EA42E5"/>
    <w:rsid w:val="00EA4329"/>
    <w:rsid w:val="00EA4516"/>
    <w:rsid w:val="00EA4A87"/>
    <w:rsid w:val="00EA4AB5"/>
    <w:rsid w:val="00EA5D58"/>
    <w:rsid w:val="00EA5E49"/>
    <w:rsid w:val="00EA64A9"/>
    <w:rsid w:val="00EB13DC"/>
    <w:rsid w:val="00EB2FC0"/>
    <w:rsid w:val="00EB31C6"/>
    <w:rsid w:val="00EB3805"/>
    <w:rsid w:val="00EB3A3C"/>
    <w:rsid w:val="00EB4566"/>
    <w:rsid w:val="00EB49F1"/>
    <w:rsid w:val="00EB4D46"/>
    <w:rsid w:val="00EB5EB3"/>
    <w:rsid w:val="00EB6084"/>
    <w:rsid w:val="00EB67AD"/>
    <w:rsid w:val="00EB7F04"/>
    <w:rsid w:val="00EC2BAA"/>
    <w:rsid w:val="00EC2EAA"/>
    <w:rsid w:val="00EC3511"/>
    <w:rsid w:val="00EC4738"/>
    <w:rsid w:val="00EC4F51"/>
    <w:rsid w:val="00EC576E"/>
    <w:rsid w:val="00EC676A"/>
    <w:rsid w:val="00EC6FD3"/>
    <w:rsid w:val="00ED0659"/>
    <w:rsid w:val="00ED2A9F"/>
    <w:rsid w:val="00ED5510"/>
    <w:rsid w:val="00ED5654"/>
    <w:rsid w:val="00ED6492"/>
    <w:rsid w:val="00ED6AC5"/>
    <w:rsid w:val="00EE0B50"/>
    <w:rsid w:val="00EE2BC4"/>
    <w:rsid w:val="00EE2EB9"/>
    <w:rsid w:val="00EE39EB"/>
    <w:rsid w:val="00EE3BE9"/>
    <w:rsid w:val="00EE416A"/>
    <w:rsid w:val="00EE46E4"/>
    <w:rsid w:val="00EE55DF"/>
    <w:rsid w:val="00EE6A45"/>
    <w:rsid w:val="00EE7A53"/>
    <w:rsid w:val="00EF01AD"/>
    <w:rsid w:val="00EF04E8"/>
    <w:rsid w:val="00EF0C88"/>
    <w:rsid w:val="00EF2A43"/>
    <w:rsid w:val="00EF3481"/>
    <w:rsid w:val="00EF48C7"/>
    <w:rsid w:val="00EF4B5E"/>
    <w:rsid w:val="00EF5279"/>
    <w:rsid w:val="00EF72FC"/>
    <w:rsid w:val="00EF7E86"/>
    <w:rsid w:val="00F00682"/>
    <w:rsid w:val="00F017FD"/>
    <w:rsid w:val="00F01DE1"/>
    <w:rsid w:val="00F02C70"/>
    <w:rsid w:val="00F031F4"/>
    <w:rsid w:val="00F04130"/>
    <w:rsid w:val="00F04C34"/>
    <w:rsid w:val="00F060CB"/>
    <w:rsid w:val="00F060EC"/>
    <w:rsid w:val="00F06BC7"/>
    <w:rsid w:val="00F06CBF"/>
    <w:rsid w:val="00F07328"/>
    <w:rsid w:val="00F07AED"/>
    <w:rsid w:val="00F1008D"/>
    <w:rsid w:val="00F112A1"/>
    <w:rsid w:val="00F134A7"/>
    <w:rsid w:val="00F14760"/>
    <w:rsid w:val="00F14C83"/>
    <w:rsid w:val="00F14CA5"/>
    <w:rsid w:val="00F14F87"/>
    <w:rsid w:val="00F16C64"/>
    <w:rsid w:val="00F1798E"/>
    <w:rsid w:val="00F20591"/>
    <w:rsid w:val="00F217D6"/>
    <w:rsid w:val="00F21E95"/>
    <w:rsid w:val="00F23A6D"/>
    <w:rsid w:val="00F2427F"/>
    <w:rsid w:val="00F25DF9"/>
    <w:rsid w:val="00F26247"/>
    <w:rsid w:val="00F27145"/>
    <w:rsid w:val="00F27D51"/>
    <w:rsid w:val="00F3049A"/>
    <w:rsid w:val="00F31592"/>
    <w:rsid w:val="00F31887"/>
    <w:rsid w:val="00F33668"/>
    <w:rsid w:val="00F33DD9"/>
    <w:rsid w:val="00F350CB"/>
    <w:rsid w:val="00F35144"/>
    <w:rsid w:val="00F36443"/>
    <w:rsid w:val="00F36AA3"/>
    <w:rsid w:val="00F36DDB"/>
    <w:rsid w:val="00F4030B"/>
    <w:rsid w:val="00F4039B"/>
    <w:rsid w:val="00F405BD"/>
    <w:rsid w:val="00F405DE"/>
    <w:rsid w:val="00F40DB4"/>
    <w:rsid w:val="00F41157"/>
    <w:rsid w:val="00F41998"/>
    <w:rsid w:val="00F43E67"/>
    <w:rsid w:val="00F44350"/>
    <w:rsid w:val="00F443E5"/>
    <w:rsid w:val="00F44619"/>
    <w:rsid w:val="00F44B1A"/>
    <w:rsid w:val="00F45AA6"/>
    <w:rsid w:val="00F45F5C"/>
    <w:rsid w:val="00F46CE8"/>
    <w:rsid w:val="00F47AA5"/>
    <w:rsid w:val="00F50122"/>
    <w:rsid w:val="00F50FB7"/>
    <w:rsid w:val="00F52555"/>
    <w:rsid w:val="00F53341"/>
    <w:rsid w:val="00F547CF"/>
    <w:rsid w:val="00F54F29"/>
    <w:rsid w:val="00F554A8"/>
    <w:rsid w:val="00F5581A"/>
    <w:rsid w:val="00F55980"/>
    <w:rsid w:val="00F563C4"/>
    <w:rsid w:val="00F57595"/>
    <w:rsid w:val="00F575A6"/>
    <w:rsid w:val="00F6074E"/>
    <w:rsid w:val="00F60CEB"/>
    <w:rsid w:val="00F6183C"/>
    <w:rsid w:val="00F63690"/>
    <w:rsid w:val="00F63726"/>
    <w:rsid w:val="00F650B8"/>
    <w:rsid w:val="00F65DF6"/>
    <w:rsid w:val="00F66678"/>
    <w:rsid w:val="00F66C6E"/>
    <w:rsid w:val="00F6712F"/>
    <w:rsid w:val="00F708DF"/>
    <w:rsid w:val="00F74ABA"/>
    <w:rsid w:val="00F74F05"/>
    <w:rsid w:val="00F75316"/>
    <w:rsid w:val="00F802FA"/>
    <w:rsid w:val="00F80BE8"/>
    <w:rsid w:val="00F80E0B"/>
    <w:rsid w:val="00F81A23"/>
    <w:rsid w:val="00F81EFF"/>
    <w:rsid w:val="00F820F4"/>
    <w:rsid w:val="00F83D75"/>
    <w:rsid w:val="00F84926"/>
    <w:rsid w:val="00F864A8"/>
    <w:rsid w:val="00F86E94"/>
    <w:rsid w:val="00F87BA3"/>
    <w:rsid w:val="00F90C5A"/>
    <w:rsid w:val="00F91EFC"/>
    <w:rsid w:val="00F920DC"/>
    <w:rsid w:val="00F92B89"/>
    <w:rsid w:val="00F92E39"/>
    <w:rsid w:val="00F9431B"/>
    <w:rsid w:val="00F94F15"/>
    <w:rsid w:val="00F96136"/>
    <w:rsid w:val="00F96E77"/>
    <w:rsid w:val="00F973D7"/>
    <w:rsid w:val="00FA0620"/>
    <w:rsid w:val="00FA1779"/>
    <w:rsid w:val="00FA28DC"/>
    <w:rsid w:val="00FA30C3"/>
    <w:rsid w:val="00FA43BD"/>
    <w:rsid w:val="00FA4C74"/>
    <w:rsid w:val="00FA4CB9"/>
    <w:rsid w:val="00FA544F"/>
    <w:rsid w:val="00FA6ED1"/>
    <w:rsid w:val="00FA71D1"/>
    <w:rsid w:val="00FA74CA"/>
    <w:rsid w:val="00FA7677"/>
    <w:rsid w:val="00FB018B"/>
    <w:rsid w:val="00FB055E"/>
    <w:rsid w:val="00FB0938"/>
    <w:rsid w:val="00FB0D0D"/>
    <w:rsid w:val="00FB12DA"/>
    <w:rsid w:val="00FB1C4D"/>
    <w:rsid w:val="00FB1E24"/>
    <w:rsid w:val="00FB2413"/>
    <w:rsid w:val="00FB26F3"/>
    <w:rsid w:val="00FB29B2"/>
    <w:rsid w:val="00FB2A7C"/>
    <w:rsid w:val="00FB3A05"/>
    <w:rsid w:val="00FB4B64"/>
    <w:rsid w:val="00FB50B7"/>
    <w:rsid w:val="00FB764F"/>
    <w:rsid w:val="00FC0EB9"/>
    <w:rsid w:val="00FC1507"/>
    <w:rsid w:val="00FC1527"/>
    <w:rsid w:val="00FC18D7"/>
    <w:rsid w:val="00FC1D1C"/>
    <w:rsid w:val="00FC30BB"/>
    <w:rsid w:val="00FC33E4"/>
    <w:rsid w:val="00FC48F3"/>
    <w:rsid w:val="00FC5257"/>
    <w:rsid w:val="00FC5E6D"/>
    <w:rsid w:val="00FC6709"/>
    <w:rsid w:val="00FC67FA"/>
    <w:rsid w:val="00FC6C85"/>
    <w:rsid w:val="00FC7245"/>
    <w:rsid w:val="00FC7F33"/>
    <w:rsid w:val="00FD1923"/>
    <w:rsid w:val="00FD21F9"/>
    <w:rsid w:val="00FD2CAA"/>
    <w:rsid w:val="00FD3B74"/>
    <w:rsid w:val="00FD3FD7"/>
    <w:rsid w:val="00FD560D"/>
    <w:rsid w:val="00FD5F71"/>
    <w:rsid w:val="00FD6336"/>
    <w:rsid w:val="00FD6784"/>
    <w:rsid w:val="00FD69BF"/>
    <w:rsid w:val="00FD6D26"/>
    <w:rsid w:val="00FD7260"/>
    <w:rsid w:val="00FD73F1"/>
    <w:rsid w:val="00FD77B7"/>
    <w:rsid w:val="00FE08D2"/>
    <w:rsid w:val="00FE10D9"/>
    <w:rsid w:val="00FE1588"/>
    <w:rsid w:val="00FE1BC4"/>
    <w:rsid w:val="00FE2119"/>
    <w:rsid w:val="00FE2217"/>
    <w:rsid w:val="00FE36D9"/>
    <w:rsid w:val="00FE562B"/>
    <w:rsid w:val="00FE56D2"/>
    <w:rsid w:val="00FE5D3E"/>
    <w:rsid w:val="00FE5FA5"/>
    <w:rsid w:val="00FE6731"/>
    <w:rsid w:val="00FE6F54"/>
    <w:rsid w:val="00FE7833"/>
    <w:rsid w:val="00FE7CEA"/>
    <w:rsid w:val="00FF0995"/>
    <w:rsid w:val="00FF1E5F"/>
    <w:rsid w:val="00FF2410"/>
    <w:rsid w:val="00FF2636"/>
    <w:rsid w:val="00FF3678"/>
    <w:rsid w:val="00FF3799"/>
    <w:rsid w:val="00FF4236"/>
    <w:rsid w:val="00FF5F63"/>
    <w:rsid w:val="00FF7BAA"/>
    <w:rsid w:val="00FF7DC9"/>
    <w:rsid w:val="00FF7F17"/>
    <w:rsid w:val="0158F1A2"/>
    <w:rsid w:val="01F16BE6"/>
    <w:rsid w:val="024F46A1"/>
    <w:rsid w:val="02A4CEE3"/>
    <w:rsid w:val="03B4A1FC"/>
    <w:rsid w:val="043A6732"/>
    <w:rsid w:val="04929F43"/>
    <w:rsid w:val="05A2FF13"/>
    <w:rsid w:val="07A3DBB8"/>
    <w:rsid w:val="0B992555"/>
    <w:rsid w:val="0C98ECB6"/>
    <w:rsid w:val="0D970D61"/>
    <w:rsid w:val="0E6A369C"/>
    <w:rsid w:val="0EC915E4"/>
    <w:rsid w:val="0F2F54F1"/>
    <w:rsid w:val="12A28502"/>
    <w:rsid w:val="13082E3A"/>
    <w:rsid w:val="13F26F09"/>
    <w:rsid w:val="14BCF297"/>
    <w:rsid w:val="160A320C"/>
    <w:rsid w:val="19CB8A85"/>
    <w:rsid w:val="1A3BC0A4"/>
    <w:rsid w:val="1B12FF00"/>
    <w:rsid w:val="1DDBCF70"/>
    <w:rsid w:val="1F3EA3D4"/>
    <w:rsid w:val="204F45AC"/>
    <w:rsid w:val="2072CADD"/>
    <w:rsid w:val="23A301D7"/>
    <w:rsid w:val="23C6F51E"/>
    <w:rsid w:val="23D150B5"/>
    <w:rsid w:val="24117B15"/>
    <w:rsid w:val="24DC98E1"/>
    <w:rsid w:val="26A9D1AE"/>
    <w:rsid w:val="26FD1825"/>
    <w:rsid w:val="27F3BE92"/>
    <w:rsid w:val="288A9244"/>
    <w:rsid w:val="299183A2"/>
    <w:rsid w:val="29A5B77A"/>
    <w:rsid w:val="2B80D2F0"/>
    <w:rsid w:val="2B9EF120"/>
    <w:rsid w:val="2C5BED17"/>
    <w:rsid w:val="2D5F8F11"/>
    <w:rsid w:val="2DC810C2"/>
    <w:rsid w:val="32F803DD"/>
    <w:rsid w:val="3332EB59"/>
    <w:rsid w:val="37A89AD4"/>
    <w:rsid w:val="38E499DF"/>
    <w:rsid w:val="3AFAB361"/>
    <w:rsid w:val="3B97F0FB"/>
    <w:rsid w:val="3EAB4B72"/>
    <w:rsid w:val="3F5EE3EB"/>
    <w:rsid w:val="3F6960F3"/>
    <w:rsid w:val="3FE50857"/>
    <w:rsid w:val="40D0C315"/>
    <w:rsid w:val="439072E1"/>
    <w:rsid w:val="456F6FA2"/>
    <w:rsid w:val="4594F825"/>
    <w:rsid w:val="4688CF41"/>
    <w:rsid w:val="475963D1"/>
    <w:rsid w:val="4833E23B"/>
    <w:rsid w:val="4B139031"/>
    <w:rsid w:val="4B3248E7"/>
    <w:rsid w:val="4B7A7039"/>
    <w:rsid w:val="4C0628CA"/>
    <w:rsid w:val="4C41F563"/>
    <w:rsid w:val="4CE6149B"/>
    <w:rsid w:val="4D3E0AD8"/>
    <w:rsid w:val="4F044571"/>
    <w:rsid w:val="4FDF020A"/>
    <w:rsid w:val="4FF89349"/>
    <w:rsid w:val="5095051B"/>
    <w:rsid w:val="52527247"/>
    <w:rsid w:val="526EDCFC"/>
    <w:rsid w:val="53286C05"/>
    <w:rsid w:val="537B4357"/>
    <w:rsid w:val="55472EE9"/>
    <w:rsid w:val="56DAC30A"/>
    <w:rsid w:val="57DB9AAC"/>
    <w:rsid w:val="57F4464E"/>
    <w:rsid w:val="5A907CAB"/>
    <w:rsid w:val="5B98038F"/>
    <w:rsid w:val="5BD01BE9"/>
    <w:rsid w:val="5CD692E9"/>
    <w:rsid w:val="5D162215"/>
    <w:rsid w:val="5DD8ECED"/>
    <w:rsid w:val="5E227D87"/>
    <w:rsid w:val="5EB1F276"/>
    <w:rsid w:val="5F06C254"/>
    <w:rsid w:val="619860C5"/>
    <w:rsid w:val="6353D406"/>
    <w:rsid w:val="64C6E6B5"/>
    <w:rsid w:val="6572B6E7"/>
    <w:rsid w:val="66E87A4F"/>
    <w:rsid w:val="6713C001"/>
    <w:rsid w:val="67A70CF4"/>
    <w:rsid w:val="683612CA"/>
    <w:rsid w:val="690CE97F"/>
    <w:rsid w:val="6DAD70C4"/>
    <w:rsid w:val="6E4220A8"/>
    <w:rsid w:val="6E911976"/>
    <w:rsid w:val="6F25337E"/>
    <w:rsid w:val="71EB8EFE"/>
    <w:rsid w:val="72CEA8F3"/>
    <w:rsid w:val="7464BF3F"/>
    <w:rsid w:val="746BDE3E"/>
    <w:rsid w:val="753B3D26"/>
    <w:rsid w:val="75AB7623"/>
    <w:rsid w:val="7761EE7F"/>
    <w:rsid w:val="77F2CA49"/>
    <w:rsid w:val="7B9157AA"/>
    <w:rsid w:val="7C0ED242"/>
    <w:rsid w:val="7FFCE0DF"/>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0E3D6E6"/>
  <w15:docId w15:val="{C922846C-1C81-45DD-8408-160B8F1F6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53CD"/>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3">
    <w:name w:val="heading 3"/>
    <w:basedOn w:val="Normal"/>
    <w:next w:val="Normal"/>
    <w:link w:val="Heading3Char"/>
    <w:uiPriority w:val="9"/>
    <w:semiHidden/>
    <w:unhideWhenUsed/>
    <w:rsid w:val="008B734B"/>
    <w:pPr>
      <w:keepNext/>
      <w:keepLines/>
      <w:spacing w:before="40"/>
      <w:outlineLvl w:val="2"/>
    </w:pPr>
    <w:rPr>
      <w:rFonts w:asciiTheme="majorHAnsi" w:eastAsiaTheme="majorEastAsia" w:hAnsiTheme="majorHAnsi" w:cstheme="majorBidi"/>
      <w:color w:val="00496A" w:themeColor="accent1" w:themeShade="7F"/>
      <w:sz w:val="24"/>
      <w:szCs w:val="24"/>
    </w:rPr>
  </w:style>
  <w:style w:type="paragraph" w:styleId="Heading4">
    <w:name w:val="heading 4"/>
    <w:basedOn w:val="Normal"/>
    <w:next w:val="Normal"/>
    <w:link w:val="Heading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DefaultParagraphFont"/>
    <w:uiPriority w:val="99"/>
    <w:semiHidden/>
    <w:unhideWhenUsed/>
    <w:rsid w:val="00117457"/>
    <w:rPr>
      <w:color w:val="605E5C"/>
      <w:shd w:val="clear" w:color="auto" w:fill="E1DFDD"/>
    </w:rPr>
  </w:style>
  <w:style w:type="paragraph" w:styleId="ListParagraph">
    <w:name w:val="List Paragraph"/>
    <w:basedOn w:val="Normal"/>
    <w:uiPriority w:val="34"/>
    <w:qFormat/>
    <w:rsid w:val="00FD6D26"/>
    <w:pPr>
      <w:ind w:left="720"/>
      <w:contextualSpacing/>
    </w:pPr>
  </w:style>
  <w:style w:type="character" w:customStyle="1" w:styleId="Heading4Char">
    <w:name w:val="Heading 4 Char"/>
    <w:basedOn w:val="DefaultParagraphFont"/>
    <w:link w:val="Heading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Emphasis">
    <w:name w:val="Emphasis"/>
    <w:basedOn w:val="DefaultParagraphFon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DefaultParagraphFont"/>
    <w:rsid w:val="007C6B1C"/>
  </w:style>
  <w:style w:type="character" w:customStyle="1" w:styleId="eop">
    <w:name w:val="eop"/>
    <w:basedOn w:val="DefaultParagraphFont"/>
    <w:rsid w:val="007C6B1C"/>
  </w:style>
  <w:style w:type="character" w:customStyle="1" w:styleId="NichtaufgelsteErwhnung2">
    <w:name w:val="Nicht aufgelöste Erwähnung2"/>
    <w:basedOn w:val="DefaultParagraphFont"/>
    <w:uiPriority w:val="99"/>
    <w:semiHidden/>
    <w:unhideWhenUsed/>
    <w:rsid w:val="00F1798E"/>
    <w:rPr>
      <w:color w:val="605E5C"/>
      <w:shd w:val="clear" w:color="auto" w:fill="E1DFDD"/>
    </w:rPr>
  </w:style>
  <w:style w:type="character" w:customStyle="1" w:styleId="scxw52813454">
    <w:name w:val="scxw52813454"/>
    <w:basedOn w:val="DefaultParagraphFont"/>
    <w:rsid w:val="001A5A7D"/>
  </w:style>
  <w:style w:type="character" w:customStyle="1" w:styleId="ms-h3">
    <w:name w:val="ms-h3"/>
    <w:basedOn w:val="DefaultParagraphFont"/>
    <w:rsid w:val="0006221A"/>
  </w:style>
  <w:style w:type="character" w:customStyle="1" w:styleId="scxw130742757">
    <w:name w:val="scxw130742757"/>
    <w:basedOn w:val="DefaultParagraphFont"/>
    <w:rsid w:val="003E4BEF"/>
  </w:style>
  <w:style w:type="character" w:customStyle="1" w:styleId="ydpb5a3d5bfs1">
    <w:name w:val="ydpb5a3d5bfs1"/>
    <w:basedOn w:val="DefaultParagraphFont"/>
    <w:rsid w:val="008E477E"/>
  </w:style>
  <w:style w:type="character" w:styleId="UnresolvedMention">
    <w:name w:val="Unresolved Mention"/>
    <w:basedOn w:val="DefaultParagraphFont"/>
    <w:uiPriority w:val="99"/>
    <w:semiHidden/>
    <w:unhideWhenUsed/>
    <w:rsid w:val="00373F92"/>
    <w:rPr>
      <w:color w:val="605E5C"/>
      <w:shd w:val="clear" w:color="auto" w:fill="E1DFDD"/>
    </w:rPr>
  </w:style>
  <w:style w:type="character" w:customStyle="1" w:styleId="scxw170946324">
    <w:name w:val="scxw170946324"/>
    <w:basedOn w:val="DefaultParagraphFont"/>
    <w:rsid w:val="00576746"/>
  </w:style>
  <w:style w:type="character" w:customStyle="1" w:styleId="bcx9">
    <w:name w:val="bcx9"/>
    <w:basedOn w:val="DefaultParagraphFont"/>
    <w:rsid w:val="00C40047"/>
  </w:style>
  <w:style w:type="character" w:styleId="CommentReference">
    <w:name w:val="annotation reference"/>
    <w:basedOn w:val="DefaultParagraphFont"/>
    <w:uiPriority w:val="99"/>
    <w:semiHidden/>
    <w:unhideWhenUsed/>
    <w:rsid w:val="00A20505"/>
    <w:rPr>
      <w:sz w:val="16"/>
      <w:szCs w:val="16"/>
    </w:rPr>
  </w:style>
  <w:style w:type="paragraph" w:styleId="CommentText">
    <w:name w:val="annotation text"/>
    <w:basedOn w:val="Normal"/>
    <w:link w:val="CommentTextChar"/>
    <w:uiPriority w:val="99"/>
    <w:unhideWhenUsed/>
    <w:rsid w:val="00A20505"/>
    <w:pPr>
      <w:spacing w:line="240" w:lineRule="auto"/>
    </w:pPr>
    <w:rPr>
      <w:sz w:val="20"/>
      <w:szCs w:val="20"/>
    </w:rPr>
  </w:style>
  <w:style w:type="character" w:customStyle="1" w:styleId="CommentTextChar">
    <w:name w:val="Comment Text Char"/>
    <w:basedOn w:val="DefaultParagraphFont"/>
    <w:link w:val="CommentText"/>
    <w:uiPriority w:val="99"/>
    <w:rsid w:val="00A20505"/>
    <w:rPr>
      <w:sz w:val="20"/>
      <w:szCs w:val="20"/>
      <w:lang w:val="en-GB"/>
    </w:rPr>
  </w:style>
  <w:style w:type="paragraph" w:styleId="CommentSubject">
    <w:name w:val="annotation subject"/>
    <w:basedOn w:val="CommentText"/>
    <w:next w:val="CommentText"/>
    <w:link w:val="CommentSubjectChar"/>
    <w:uiPriority w:val="99"/>
    <w:semiHidden/>
    <w:unhideWhenUsed/>
    <w:rsid w:val="00A20505"/>
    <w:rPr>
      <w:b/>
      <w:bCs/>
    </w:rPr>
  </w:style>
  <w:style w:type="character" w:customStyle="1" w:styleId="CommentSubjectChar">
    <w:name w:val="Comment Subject Char"/>
    <w:basedOn w:val="CommentTextChar"/>
    <w:link w:val="CommentSubject"/>
    <w:uiPriority w:val="99"/>
    <w:semiHidden/>
    <w:rsid w:val="00A20505"/>
    <w:rPr>
      <w:b/>
      <w:bCs/>
      <w:sz w:val="20"/>
      <w:szCs w:val="20"/>
      <w:lang w:val="en-GB"/>
    </w:rPr>
  </w:style>
  <w:style w:type="paragraph" w:styleId="Revision">
    <w:name w:val="Revision"/>
    <w:hidden/>
    <w:uiPriority w:val="99"/>
    <w:semiHidden/>
    <w:rsid w:val="00F4030B"/>
    <w:pPr>
      <w:spacing w:after="0" w:line="240" w:lineRule="auto"/>
    </w:pPr>
    <w:rPr>
      <w:sz w:val="18"/>
      <w:lang w:val="en-GB"/>
    </w:rPr>
  </w:style>
  <w:style w:type="character" w:customStyle="1" w:styleId="Heading3Char">
    <w:name w:val="Heading 3 Char"/>
    <w:basedOn w:val="DefaultParagraphFont"/>
    <w:link w:val="Heading3"/>
    <w:uiPriority w:val="9"/>
    <w:semiHidden/>
    <w:rsid w:val="008B734B"/>
    <w:rPr>
      <w:rFonts w:asciiTheme="majorHAnsi" w:eastAsiaTheme="majorEastAsia" w:hAnsiTheme="majorHAnsi" w:cstheme="majorBidi"/>
      <w:color w:val="00496A" w:themeColor="accent1" w:themeShade="7F"/>
      <w:sz w:val="24"/>
      <w:szCs w:val="24"/>
      <w:lang w:val="en-GB"/>
    </w:rPr>
  </w:style>
  <w:style w:type="paragraph" w:customStyle="1" w:styleId="Body">
    <w:name w:val="Body"/>
    <w:rsid w:val="00510C1B"/>
    <w:pPr>
      <w:pBdr>
        <w:top w:val="nil"/>
        <w:left w:val="nil"/>
        <w:bottom w:val="nil"/>
        <w:right w:val="nil"/>
        <w:between w:val="nil"/>
        <w:bar w:val="nil"/>
      </w:pBdr>
      <w:spacing w:after="0" w:line="360" w:lineRule="auto"/>
    </w:pPr>
    <w:rPr>
      <w:rFonts w:ascii="Sennheiser Office" w:eastAsia="Sennheiser Office" w:hAnsi="Sennheiser Office" w:cs="Sennheiser Office"/>
      <w:color w:val="000000"/>
      <w:sz w:val="18"/>
      <w:szCs w:val="18"/>
      <w:u w:color="000000"/>
      <w:bdr w:val="nil"/>
      <w:lang w:val="en-US" w:eastAsia="en-GB"/>
      <w14:textOutline w14:w="0" w14:cap="flat" w14:cmpd="sng" w14:algn="ctr">
        <w14:noFill/>
        <w14:prstDash w14:val="solid"/>
        <w14:bevel/>
      </w14:textOutline>
    </w:rPr>
  </w:style>
  <w:style w:type="character" w:customStyle="1" w:styleId="Hyperlink1">
    <w:name w:val="Hyperlink.1"/>
    <w:basedOn w:val="DefaultParagraphFont"/>
    <w:rsid w:val="00510C1B"/>
    <w:rPr>
      <w:outline w:val="0"/>
      <w:color w:val="0095D5"/>
      <w:u w:val="none" w:color="0095D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40255763">
      <w:bodyDiv w:val="1"/>
      <w:marLeft w:val="0"/>
      <w:marRight w:val="0"/>
      <w:marTop w:val="0"/>
      <w:marBottom w:val="0"/>
      <w:divBdr>
        <w:top w:val="none" w:sz="0" w:space="0" w:color="auto"/>
        <w:left w:val="none" w:sz="0" w:space="0" w:color="auto"/>
        <w:bottom w:val="none" w:sz="0" w:space="0" w:color="auto"/>
        <w:right w:val="none" w:sz="0" w:space="0" w:color="auto"/>
      </w:divBdr>
      <w:divsChild>
        <w:div w:id="120151235">
          <w:marLeft w:val="0"/>
          <w:marRight w:val="0"/>
          <w:marTop w:val="0"/>
          <w:marBottom w:val="0"/>
          <w:divBdr>
            <w:top w:val="none" w:sz="0" w:space="0" w:color="auto"/>
            <w:left w:val="none" w:sz="0" w:space="0" w:color="auto"/>
            <w:bottom w:val="none" w:sz="0" w:space="0" w:color="auto"/>
            <w:right w:val="none" w:sz="0" w:space="0" w:color="auto"/>
          </w:divBdr>
        </w:div>
        <w:div w:id="618100640">
          <w:marLeft w:val="0"/>
          <w:marRight w:val="0"/>
          <w:marTop w:val="0"/>
          <w:marBottom w:val="0"/>
          <w:divBdr>
            <w:top w:val="none" w:sz="0" w:space="0" w:color="auto"/>
            <w:left w:val="none" w:sz="0" w:space="0" w:color="auto"/>
            <w:bottom w:val="none" w:sz="0" w:space="0" w:color="auto"/>
            <w:right w:val="none" w:sz="0" w:space="0" w:color="auto"/>
          </w:divBdr>
        </w:div>
        <w:div w:id="690490654">
          <w:marLeft w:val="0"/>
          <w:marRight w:val="0"/>
          <w:marTop w:val="0"/>
          <w:marBottom w:val="0"/>
          <w:divBdr>
            <w:top w:val="none" w:sz="0" w:space="0" w:color="auto"/>
            <w:left w:val="none" w:sz="0" w:space="0" w:color="auto"/>
            <w:bottom w:val="none" w:sz="0" w:space="0" w:color="auto"/>
            <w:right w:val="none" w:sz="0" w:space="0" w:color="auto"/>
          </w:divBdr>
        </w:div>
        <w:div w:id="885876093">
          <w:marLeft w:val="0"/>
          <w:marRight w:val="0"/>
          <w:marTop w:val="0"/>
          <w:marBottom w:val="0"/>
          <w:divBdr>
            <w:top w:val="none" w:sz="0" w:space="0" w:color="auto"/>
            <w:left w:val="none" w:sz="0" w:space="0" w:color="auto"/>
            <w:bottom w:val="none" w:sz="0" w:space="0" w:color="auto"/>
            <w:right w:val="none" w:sz="0" w:space="0" w:color="auto"/>
          </w:divBdr>
        </w:div>
        <w:div w:id="1369793908">
          <w:marLeft w:val="0"/>
          <w:marRight w:val="0"/>
          <w:marTop w:val="0"/>
          <w:marBottom w:val="0"/>
          <w:divBdr>
            <w:top w:val="none" w:sz="0" w:space="0" w:color="auto"/>
            <w:left w:val="none" w:sz="0" w:space="0" w:color="auto"/>
            <w:bottom w:val="none" w:sz="0" w:space="0" w:color="auto"/>
            <w:right w:val="none" w:sz="0" w:space="0" w:color="auto"/>
          </w:divBdr>
        </w:div>
        <w:div w:id="1378777669">
          <w:marLeft w:val="0"/>
          <w:marRight w:val="0"/>
          <w:marTop w:val="0"/>
          <w:marBottom w:val="0"/>
          <w:divBdr>
            <w:top w:val="none" w:sz="0" w:space="0" w:color="auto"/>
            <w:left w:val="none" w:sz="0" w:space="0" w:color="auto"/>
            <w:bottom w:val="none" w:sz="0" w:space="0" w:color="auto"/>
            <w:right w:val="none" w:sz="0" w:space="0" w:color="auto"/>
          </w:divBdr>
        </w:div>
        <w:div w:id="1402482890">
          <w:marLeft w:val="0"/>
          <w:marRight w:val="0"/>
          <w:marTop w:val="0"/>
          <w:marBottom w:val="0"/>
          <w:divBdr>
            <w:top w:val="none" w:sz="0" w:space="0" w:color="auto"/>
            <w:left w:val="none" w:sz="0" w:space="0" w:color="auto"/>
            <w:bottom w:val="none" w:sz="0" w:space="0" w:color="auto"/>
            <w:right w:val="none" w:sz="0" w:space="0" w:color="auto"/>
          </w:divBdr>
        </w:div>
        <w:div w:id="1494565479">
          <w:marLeft w:val="0"/>
          <w:marRight w:val="0"/>
          <w:marTop w:val="0"/>
          <w:marBottom w:val="0"/>
          <w:divBdr>
            <w:top w:val="none" w:sz="0" w:space="0" w:color="auto"/>
            <w:left w:val="none" w:sz="0" w:space="0" w:color="auto"/>
            <w:bottom w:val="none" w:sz="0" w:space="0" w:color="auto"/>
            <w:right w:val="none" w:sz="0" w:space="0" w:color="auto"/>
          </w:divBdr>
        </w:div>
        <w:div w:id="1567839999">
          <w:marLeft w:val="0"/>
          <w:marRight w:val="0"/>
          <w:marTop w:val="0"/>
          <w:marBottom w:val="0"/>
          <w:divBdr>
            <w:top w:val="none" w:sz="0" w:space="0" w:color="auto"/>
            <w:left w:val="none" w:sz="0" w:space="0" w:color="auto"/>
            <w:bottom w:val="none" w:sz="0" w:space="0" w:color="auto"/>
            <w:right w:val="none" w:sz="0" w:space="0" w:color="auto"/>
          </w:divBdr>
        </w:div>
        <w:div w:id="2033458208">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717242639">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458913994">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361174478">
          <w:marLeft w:val="0"/>
          <w:marRight w:val="0"/>
          <w:marTop w:val="0"/>
          <w:marBottom w:val="0"/>
          <w:divBdr>
            <w:top w:val="none" w:sz="0" w:space="0" w:color="auto"/>
            <w:left w:val="none" w:sz="0" w:space="0" w:color="auto"/>
            <w:bottom w:val="none" w:sz="0" w:space="0" w:color="auto"/>
            <w:right w:val="none" w:sz="0" w:space="0" w:color="auto"/>
          </w:divBdr>
          <w:divsChild>
            <w:div w:id="1494486521">
              <w:marLeft w:val="0"/>
              <w:marRight w:val="0"/>
              <w:marTop w:val="0"/>
              <w:marBottom w:val="0"/>
              <w:divBdr>
                <w:top w:val="none" w:sz="0" w:space="0" w:color="auto"/>
                <w:left w:val="none" w:sz="0" w:space="0" w:color="auto"/>
                <w:bottom w:val="none" w:sz="0" w:space="0" w:color="auto"/>
                <w:right w:val="none" w:sz="0" w:space="0" w:color="auto"/>
              </w:divBdr>
            </w:div>
            <w:div w:id="1912690369">
              <w:marLeft w:val="0"/>
              <w:marRight w:val="150"/>
              <w:marTop w:val="0"/>
              <w:marBottom w:val="0"/>
              <w:divBdr>
                <w:top w:val="none" w:sz="0" w:space="0" w:color="auto"/>
                <w:left w:val="none" w:sz="0" w:space="0" w:color="auto"/>
                <w:bottom w:val="none" w:sz="0" w:space="0" w:color="auto"/>
                <w:right w:val="none" w:sz="0" w:space="0" w:color="auto"/>
              </w:divBdr>
            </w:div>
          </w:divsChild>
        </w:div>
        <w:div w:id="1378437295">
          <w:marLeft w:val="0"/>
          <w:marRight w:val="0"/>
          <w:marTop w:val="0"/>
          <w:marBottom w:val="0"/>
          <w:divBdr>
            <w:top w:val="none" w:sz="0" w:space="0" w:color="auto"/>
            <w:left w:val="none" w:sz="0" w:space="0" w:color="auto"/>
            <w:bottom w:val="none" w:sz="0" w:space="0" w:color="auto"/>
            <w:right w:val="none" w:sz="0" w:space="0" w:color="auto"/>
          </w:divBdr>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244878">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40714118">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1596160391">
          <w:marLeft w:val="360"/>
          <w:marRight w:val="0"/>
          <w:marTop w:val="0"/>
          <w:marBottom w:val="24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0665563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330989426">
              <w:marLeft w:val="0"/>
              <w:marRight w:val="0"/>
              <w:marTop w:val="0"/>
              <w:marBottom w:val="0"/>
              <w:divBdr>
                <w:top w:val="none" w:sz="0" w:space="0" w:color="auto"/>
                <w:left w:val="none" w:sz="0" w:space="0" w:color="auto"/>
                <w:bottom w:val="none" w:sz="0" w:space="0" w:color="auto"/>
                <w:right w:val="none" w:sz="0" w:space="0" w:color="auto"/>
              </w:divBdr>
            </w:div>
            <w:div w:id="78639314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62337055">
          <w:marLeft w:val="547"/>
          <w:marRight w:val="0"/>
          <w:marTop w:val="0"/>
          <w:marBottom w:val="0"/>
          <w:divBdr>
            <w:top w:val="none" w:sz="0" w:space="0" w:color="auto"/>
            <w:left w:val="none" w:sz="0" w:space="0" w:color="auto"/>
            <w:bottom w:val="none" w:sz="0" w:space="0" w:color="auto"/>
            <w:right w:val="none" w:sz="0" w:space="0" w:color="auto"/>
          </w:divBdr>
        </w:div>
        <w:div w:id="827748664">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31144984">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68309440">
      <w:bodyDiv w:val="1"/>
      <w:marLeft w:val="0"/>
      <w:marRight w:val="0"/>
      <w:marTop w:val="0"/>
      <w:marBottom w:val="0"/>
      <w:divBdr>
        <w:top w:val="none" w:sz="0" w:space="0" w:color="auto"/>
        <w:left w:val="none" w:sz="0" w:space="0" w:color="auto"/>
        <w:bottom w:val="none" w:sz="0" w:space="0" w:color="auto"/>
        <w:right w:val="none" w:sz="0" w:space="0" w:color="auto"/>
      </w:divBdr>
    </w:div>
    <w:div w:id="1084691916">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58611203">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13227568">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58396665">
      <w:bodyDiv w:val="1"/>
      <w:marLeft w:val="0"/>
      <w:marRight w:val="0"/>
      <w:marTop w:val="0"/>
      <w:marBottom w:val="0"/>
      <w:divBdr>
        <w:top w:val="none" w:sz="0" w:space="0" w:color="auto"/>
        <w:left w:val="none" w:sz="0" w:space="0" w:color="auto"/>
        <w:bottom w:val="none" w:sz="0" w:space="0" w:color="auto"/>
        <w:right w:val="none" w:sz="0" w:space="0" w:color="auto"/>
      </w:divBdr>
      <w:divsChild>
        <w:div w:id="172885839">
          <w:marLeft w:val="0"/>
          <w:marRight w:val="0"/>
          <w:marTop w:val="0"/>
          <w:marBottom w:val="0"/>
          <w:divBdr>
            <w:top w:val="none" w:sz="0" w:space="0" w:color="auto"/>
            <w:left w:val="none" w:sz="0" w:space="0" w:color="auto"/>
            <w:bottom w:val="none" w:sz="0" w:space="0" w:color="auto"/>
            <w:right w:val="none" w:sz="0" w:space="0" w:color="auto"/>
          </w:divBdr>
        </w:div>
        <w:div w:id="459151442">
          <w:marLeft w:val="0"/>
          <w:marRight w:val="0"/>
          <w:marTop w:val="0"/>
          <w:marBottom w:val="0"/>
          <w:divBdr>
            <w:top w:val="none" w:sz="0" w:space="0" w:color="auto"/>
            <w:left w:val="none" w:sz="0" w:space="0" w:color="auto"/>
            <w:bottom w:val="none" w:sz="0" w:space="0" w:color="auto"/>
            <w:right w:val="none" w:sz="0" w:space="0" w:color="auto"/>
          </w:divBdr>
        </w:div>
        <w:div w:id="813134490">
          <w:marLeft w:val="0"/>
          <w:marRight w:val="0"/>
          <w:marTop w:val="0"/>
          <w:marBottom w:val="0"/>
          <w:divBdr>
            <w:top w:val="none" w:sz="0" w:space="0" w:color="auto"/>
            <w:left w:val="none" w:sz="0" w:space="0" w:color="auto"/>
            <w:bottom w:val="none" w:sz="0" w:space="0" w:color="auto"/>
            <w:right w:val="none" w:sz="0" w:space="0" w:color="auto"/>
          </w:divBdr>
        </w:div>
        <w:div w:id="858784785">
          <w:marLeft w:val="0"/>
          <w:marRight w:val="0"/>
          <w:marTop w:val="0"/>
          <w:marBottom w:val="0"/>
          <w:divBdr>
            <w:top w:val="none" w:sz="0" w:space="0" w:color="auto"/>
            <w:left w:val="none" w:sz="0" w:space="0" w:color="auto"/>
            <w:bottom w:val="none" w:sz="0" w:space="0" w:color="auto"/>
            <w:right w:val="none" w:sz="0" w:space="0" w:color="auto"/>
          </w:divBdr>
        </w:div>
        <w:div w:id="1095052566">
          <w:marLeft w:val="0"/>
          <w:marRight w:val="0"/>
          <w:marTop w:val="0"/>
          <w:marBottom w:val="0"/>
          <w:divBdr>
            <w:top w:val="none" w:sz="0" w:space="0" w:color="auto"/>
            <w:left w:val="none" w:sz="0" w:space="0" w:color="auto"/>
            <w:bottom w:val="none" w:sz="0" w:space="0" w:color="auto"/>
            <w:right w:val="none" w:sz="0" w:space="0" w:color="auto"/>
          </w:divBdr>
        </w:div>
        <w:div w:id="1652128381">
          <w:marLeft w:val="0"/>
          <w:marRight w:val="0"/>
          <w:marTop w:val="0"/>
          <w:marBottom w:val="0"/>
          <w:divBdr>
            <w:top w:val="none" w:sz="0" w:space="0" w:color="auto"/>
            <w:left w:val="none" w:sz="0" w:space="0" w:color="auto"/>
            <w:bottom w:val="none" w:sz="0" w:space="0" w:color="auto"/>
            <w:right w:val="none" w:sz="0" w:space="0" w:color="auto"/>
          </w:divBdr>
        </w:div>
      </w:divsChild>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536354514">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1065908668">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39608912">
      <w:bodyDiv w:val="1"/>
      <w:marLeft w:val="0"/>
      <w:marRight w:val="0"/>
      <w:marTop w:val="0"/>
      <w:marBottom w:val="0"/>
      <w:divBdr>
        <w:top w:val="none" w:sz="0" w:space="0" w:color="auto"/>
        <w:left w:val="none" w:sz="0" w:space="0" w:color="auto"/>
        <w:bottom w:val="none" w:sz="0" w:space="0" w:color="auto"/>
        <w:right w:val="none" w:sz="0" w:space="0" w:color="auto"/>
      </w:divBdr>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18158445">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936923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1481776208">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71353117">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6825622">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59354847">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footer" Target="footer2.xml"/><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yperlink" Target="mailto:daniella.kohan@sennheiser.com" TargetMode="Externa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oter" Target="footer1.xml"/><Relationship Id="rId25"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eader" Target="header4.xml"/><Relationship Id="rId5" Type="http://schemas.openxmlformats.org/officeDocument/2006/relationships/numbering" Target="numbering.xml"/><Relationship Id="rId15" Type="http://schemas.openxmlformats.org/officeDocument/2006/relationships/hyperlink" Target="http://www.sennheiser-hearing.com" TargetMode="External"/><Relationship Id="rId23"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sennheiser.com" TargetMode="External"/><Relationship Id="rId22" Type="http://schemas.openxmlformats.org/officeDocument/2006/relationships/hyperlink" Target="mailto:chloe@ingearpr.com" TargetMode="Externa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2.xml.rels><?xml version="1.0" encoding="UTF-8" standalone="yes"?>
<Relationships xmlns="http://schemas.openxmlformats.org/package/2006/relationships"><Relationship Id="rId1" Type="http://schemas.openxmlformats.org/officeDocument/2006/relationships/image" Target="media/image5.emf"/></Relationships>
</file>

<file path=word/_rels/footer4.xml.rels><?xml version="1.0" encoding="UTF-8" standalone="yes"?>
<Relationships xmlns="http://schemas.openxmlformats.org/package/2006/relationships"><Relationship Id="rId1"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7.emf"/></Relationships>
</file>

<file path=word/_rels/header4.xml.rels><?xml version="1.0" encoding="UTF-8" standalone="yes"?>
<Relationships xmlns="http://schemas.openxmlformats.org/package/2006/relationships"><Relationship Id="rId1" Type="http://schemas.openxmlformats.org/officeDocument/2006/relationships/image" Target="media/image7.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BA8B72CC29BE84ABC8192F7CCF053B8" ma:contentTypeVersion="20" ma:contentTypeDescription="Create a new document." ma:contentTypeScope="" ma:versionID="e0ab75475a9c12f7f16800156bed802e">
  <xsd:schema xmlns:xsd="http://www.w3.org/2001/XMLSchema" xmlns:xs="http://www.w3.org/2001/XMLSchema" xmlns:p="http://schemas.microsoft.com/office/2006/metadata/properties" xmlns:ns2="08b6ed48-a9b2-4d09-8352-9933fe3f4900" xmlns:ns3="396e2555-6062-4de9-8c0e-7d9d80615b93" targetNamespace="http://schemas.microsoft.com/office/2006/metadata/properties" ma:root="true" ma:fieldsID="8ee021efa8a4761e2141e42f445d9b3e" ns2:_="" ns3:_="">
    <xsd:import namespace="08b6ed48-a9b2-4d09-8352-9933fe3f4900"/>
    <xsd:import namespace="396e2555-6062-4de9-8c0e-7d9d80615b9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LengthInSeconds" minOccurs="0"/>
                <xsd:element ref="ns2:MediaServiceLocation" minOccurs="0"/>
                <xsd:element ref="ns2:lcf76f155ced4ddcb4097134ff3c332f" minOccurs="0"/>
                <xsd:element ref="ns3:TaxCatchAll" minOccurs="0"/>
                <xsd:element ref="ns2:DateandTime"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8b6ed48-a9b2-4d09-8352-9933fe3f490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b498ab68-9cde-48e2-9e88-6397925eeacf" ma:termSetId="09814cd3-568e-fe90-9814-8d621ff8fb84" ma:anchorId="fba54fb3-c3e1-fe81-a776-ca4b69148c4d" ma:open="true" ma:isKeyword="false">
      <xsd:complexType>
        <xsd:sequence>
          <xsd:element ref="pc:Terms" minOccurs="0" maxOccurs="1"/>
        </xsd:sequence>
      </xsd:complexType>
    </xsd:element>
    <xsd:element name="DateandTime" ma:index="24" nillable="true" ma:displayName="Date and Time" ma:format="DateOnly" ma:internalName="DateandTime">
      <xsd:simpleType>
        <xsd:restriction base="dms:DateTime"/>
      </xsd:simple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96e2555-6062-4de9-8c0e-7d9d80615b93"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b205577-8d80-48fd-9629-a7fbc980ae22}" ma:internalName="TaxCatchAll" ma:showField="CatchAllData" ma:web="396e2555-6062-4de9-8c0e-7d9d80615b9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396e2555-6062-4de9-8c0e-7d9d80615b93" xsi:nil="true"/>
    <lcf76f155ced4ddcb4097134ff3c332f xmlns="08b6ed48-a9b2-4d09-8352-9933fe3f4900">
      <Terms xmlns="http://schemas.microsoft.com/office/infopath/2007/PartnerControls"/>
    </lcf76f155ced4ddcb4097134ff3c332f>
    <DateandTime xmlns="08b6ed48-a9b2-4d09-8352-9933fe3f4900" xsi:nil="true"/>
  </documentManagement>
</p:properties>
</file>

<file path=customXml/itemProps1.xml><?xml version="1.0" encoding="utf-8"?>
<ds:datastoreItem xmlns:ds="http://schemas.openxmlformats.org/officeDocument/2006/customXml" ds:itemID="{4A265CDB-7217-4742-849F-036768E7C7C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8b6ed48-a9b2-4d09-8352-9933fe3f4900"/>
    <ds:schemaRef ds:uri="396e2555-6062-4de9-8c0e-7d9d80615b9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0696914-5026-4F1A-8A62-0A648C5FB1F8}">
  <ds:schemaRefs>
    <ds:schemaRef ds:uri="http://schemas.openxmlformats.org/officeDocument/2006/bibliography"/>
  </ds:schemaRefs>
</ds:datastoreItem>
</file>

<file path=customXml/itemProps3.xml><?xml version="1.0" encoding="utf-8"?>
<ds:datastoreItem xmlns:ds="http://schemas.openxmlformats.org/officeDocument/2006/customXml" ds:itemID="{019CCD6F-4515-4B08-8CA5-7AEEF888083C}">
  <ds:schemaRefs>
    <ds:schemaRef ds:uri="http://schemas.microsoft.com/sharepoint/v3/contenttype/forms"/>
  </ds:schemaRefs>
</ds:datastoreItem>
</file>

<file path=customXml/itemProps4.xml><?xml version="1.0" encoding="utf-8"?>
<ds:datastoreItem xmlns:ds="http://schemas.openxmlformats.org/officeDocument/2006/customXml" ds:itemID="{0D243AEB-C24E-417E-8E80-AEB3E478A23F}">
  <ds:schemaRefs>
    <ds:schemaRef ds:uri="http://schemas.microsoft.com/office/2006/metadata/properties"/>
    <ds:schemaRef ds:uri="http://schemas.microsoft.com/office/infopath/2007/PartnerControls"/>
    <ds:schemaRef ds:uri="396e2555-6062-4de9-8c0e-7d9d80615b93"/>
    <ds:schemaRef ds:uri="08b6ed48-a9b2-4d09-8352-9933fe3f4900"/>
  </ds:schemaRefs>
</ds:datastoreItem>
</file>

<file path=docMetadata/LabelInfo.xml><?xml version="1.0" encoding="utf-8"?>
<clbl:labelList xmlns:clbl="http://schemas.microsoft.com/office/2020/mipLabelMetadata">
  <clbl:label id="{1c939853-ca0f-4792-9597-8519b4d0dfe3}" enabled="0" method="" siteId="{1c939853-ca0f-4792-9597-8519b4d0dfe3}" removed="1"/>
</clbl:labelList>
</file>

<file path=docProps/app.xml><?xml version="1.0" encoding="utf-8"?>
<Properties xmlns="http://schemas.openxmlformats.org/officeDocument/2006/extended-properties" xmlns:vt="http://schemas.openxmlformats.org/officeDocument/2006/docPropsVTypes">
  <Template>Normal.dotm</Template>
  <TotalTime>4</TotalTime>
  <Pages>7</Pages>
  <Words>1029</Words>
  <Characters>5325</Characters>
  <Application>Microsoft Office Word</Application>
  <DocSecurity>0</DocSecurity>
  <Lines>129</Lines>
  <Paragraphs>34</Paragraphs>
  <ScaleCrop>false</ScaleCrop>
  <HeadingPairs>
    <vt:vector size="2" baseType="variant">
      <vt:variant>
        <vt:lpstr>Title</vt:lpstr>
      </vt:variant>
      <vt:variant>
        <vt:i4>1</vt:i4>
      </vt:variant>
    </vt:vector>
  </HeadingPairs>
  <TitlesOfParts>
    <vt:vector size="1" baseType="lpstr">
      <vt:lpstr>Press Release</vt:lpstr>
    </vt:vector>
  </TitlesOfParts>
  <Company>Sennheiser electronic GmbH &amp; Co. KG</Company>
  <LinksUpToDate>false</LinksUpToDate>
  <CharactersWithSpaces>6320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Chloe Hildeman</cp:lastModifiedBy>
  <cp:revision>3</cp:revision>
  <cp:lastPrinted>2025-01-28T21:12:00Z</cp:lastPrinted>
  <dcterms:created xsi:type="dcterms:W3CDTF">2026-05-19T17:53:00Z</dcterms:created>
  <dcterms:modified xsi:type="dcterms:W3CDTF">2026-05-19T17:57:00Z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53c612e4f3218ea5c9cdb9b97314126632290903b40878e7f4e824e6302f9eaf</vt:lpwstr>
  </property>
  <property fmtid="{D5CDD505-2E9C-101B-9397-08002B2CF9AE}" pid="3" name="ContentTypeId">
    <vt:lpwstr>0x0101008BA8B72CC29BE84ABC8192F7CCF053B8</vt:lpwstr>
  </property>
  <property fmtid="{D5CDD505-2E9C-101B-9397-08002B2CF9AE}" pid="4" name="MediaServiceImageTags">
    <vt:lpwstr/>
  </property>
</Properties>
</file>